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7528" w14:textId="77777777" w:rsidR="0089411E" w:rsidRDefault="0089411E" w:rsidP="0089411E">
      <w:pPr>
        <w:pStyle w:val="Heading1"/>
      </w:pPr>
      <w:r>
        <w:t>MEMORANDUM</w:t>
      </w:r>
    </w:p>
    <w:p w14:paraId="22473F5F" w14:textId="77777777" w:rsidR="0089411E" w:rsidRDefault="0089411E" w:rsidP="0089411E"/>
    <w:p w14:paraId="2256F010" w14:textId="77777777" w:rsidR="007E1D88" w:rsidRPr="00A03126" w:rsidRDefault="00BA385A" w:rsidP="007E1D88">
      <w:pPr>
        <w:pStyle w:val="BodyText"/>
        <w:tabs>
          <w:tab w:val="left" w:pos="900"/>
          <w:tab w:val="center" w:pos="5040"/>
        </w:tabs>
        <w:spacing w:after="0"/>
        <w:rPr>
          <w:rFonts w:ascii="Arial" w:hAnsi="Arial" w:cs="Arial"/>
        </w:rPr>
      </w:pPr>
      <w:r w:rsidRPr="00A03126">
        <w:rPr>
          <w:rFonts w:ascii="Arial" w:hAnsi="Arial" w:cs="Arial"/>
        </w:rPr>
        <w:t>Date:</w:t>
      </w:r>
      <w:r w:rsidR="00C938BE" w:rsidRPr="00A03126">
        <w:rPr>
          <w:rFonts w:ascii="Arial" w:hAnsi="Arial" w:cs="Arial"/>
        </w:rPr>
        <w:t xml:space="preserve">  </w:t>
      </w:r>
      <w:r w:rsidR="00EF698A" w:rsidRPr="00A03126">
        <w:rPr>
          <w:rFonts w:ascii="Arial" w:hAnsi="Arial" w:cs="Arial"/>
        </w:rPr>
        <w:tab/>
      </w:r>
      <w:r w:rsidR="00F53B4B">
        <w:rPr>
          <w:rFonts w:ascii="Arial" w:hAnsi="Arial" w:cs="Arial"/>
        </w:rPr>
        <w:t>June 5, 2024</w:t>
      </w:r>
      <w:r w:rsidR="007E1D88" w:rsidRPr="00A03126">
        <w:rPr>
          <w:rFonts w:ascii="Arial" w:hAnsi="Arial" w:cs="Arial"/>
        </w:rPr>
        <w:tab/>
      </w:r>
    </w:p>
    <w:p w14:paraId="7C445366" w14:textId="77777777" w:rsidR="007E1D88" w:rsidRPr="00A03126" w:rsidRDefault="007E1D88" w:rsidP="007E1D88">
      <w:pPr>
        <w:pStyle w:val="BodyText"/>
        <w:tabs>
          <w:tab w:val="left" w:pos="900"/>
        </w:tabs>
        <w:spacing w:after="0"/>
        <w:rPr>
          <w:rFonts w:ascii="Arial" w:hAnsi="Arial" w:cs="Arial"/>
        </w:rPr>
      </w:pPr>
    </w:p>
    <w:p w14:paraId="64407C18" w14:textId="77777777" w:rsidR="007E1D88" w:rsidRPr="00A03126" w:rsidRDefault="007E1D88" w:rsidP="007E1D88">
      <w:pPr>
        <w:pStyle w:val="BodyText"/>
        <w:tabs>
          <w:tab w:val="left" w:pos="900"/>
        </w:tabs>
        <w:spacing w:after="0"/>
        <w:rPr>
          <w:rFonts w:ascii="Arial" w:hAnsi="Arial" w:cs="Arial"/>
        </w:rPr>
      </w:pPr>
      <w:r w:rsidRPr="00A03126">
        <w:rPr>
          <w:rFonts w:ascii="Arial" w:hAnsi="Arial" w:cs="Arial"/>
        </w:rPr>
        <w:t xml:space="preserve">To:  </w:t>
      </w:r>
      <w:r w:rsidR="0076666C">
        <w:rPr>
          <w:rFonts w:ascii="Arial" w:hAnsi="Arial" w:cs="Arial"/>
        </w:rPr>
        <w:tab/>
        <w:t>Local Government Entities</w:t>
      </w:r>
    </w:p>
    <w:p w14:paraId="18E5914B" w14:textId="77777777" w:rsidR="0042016A" w:rsidRPr="00A03126" w:rsidRDefault="0042016A" w:rsidP="007E1D88">
      <w:pPr>
        <w:pStyle w:val="BodyText"/>
        <w:tabs>
          <w:tab w:val="left" w:pos="900"/>
        </w:tabs>
        <w:spacing w:after="0"/>
        <w:rPr>
          <w:rFonts w:ascii="Arial" w:hAnsi="Arial" w:cs="Arial"/>
        </w:rPr>
      </w:pPr>
    </w:p>
    <w:p w14:paraId="3A03A54A" w14:textId="77777777" w:rsidR="007E1D88" w:rsidRPr="00A03126" w:rsidRDefault="007E1D88" w:rsidP="007E1D88">
      <w:pPr>
        <w:pStyle w:val="BodyText"/>
        <w:tabs>
          <w:tab w:val="left" w:pos="900"/>
        </w:tabs>
        <w:spacing w:after="0"/>
        <w:rPr>
          <w:rFonts w:ascii="Arial" w:hAnsi="Arial" w:cs="Arial"/>
        </w:rPr>
      </w:pPr>
      <w:r w:rsidRPr="00A03126">
        <w:rPr>
          <w:rFonts w:ascii="Arial" w:hAnsi="Arial" w:cs="Arial"/>
        </w:rPr>
        <w:t xml:space="preserve">From:  </w:t>
      </w:r>
      <w:r w:rsidR="0076666C">
        <w:rPr>
          <w:rFonts w:ascii="Arial" w:hAnsi="Arial" w:cs="Arial"/>
        </w:rPr>
        <w:tab/>
        <w:t xml:space="preserve">Local Government Finance </w:t>
      </w:r>
    </w:p>
    <w:p w14:paraId="38E8E6D1" w14:textId="77777777" w:rsidR="0042016A" w:rsidRPr="00A03126" w:rsidRDefault="0042016A" w:rsidP="007E1D88">
      <w:pPr>
        <w:pStyle w:val="BodyText"/>
        <w:tabs>
          <w:tab w:val="left" w:pos="900"/>
        </w:tabs>
        <w:spacing w:after="0"/>
        <w:rPr>
          <w:rFonts w:ascii="Arial" w:hAnsi="Arial" w:cs="Arial"/>
        </w:rPr>
      </w:pPr>
    </w:p>
    <w:p w14:paraId="59EBBF15" w14:textId="77777777" w:rsidR="007E1D88" w:rsidRPr="00A03126" w:rsidRDefault="007E1D88" w:rsidP="007E1D88">
      <w:pPr>
        <w:pStyle w:val="BodyText"/>
        <w:tabs>
          <w:tab w:val="left" w:pos="900"/>
        </w:tabs>
        <w:spacing w:after="0"/>
        <w:rPr>
          <w:rFonts w:ascii="Arial" w:hAnsi="Arial" w:cs="Arial"/>
        </w:rPr>
      </w:pPr>
      <w:r w:rsidRPr="00A03126">
        <w:rPr>
          <w:rFonts w:ascii="Arial" w:hAnsi="Arial" w:cs="Arial"/>
        </w:rPr>
        <w:t xml:space="preserve">Subject: </w:t>
      </w:r>
      <w:r w:rsidR="0076666C">
        <w:rPr>
          <w:rFonts w:ascii="Arial" w:hAnsi="Arial" w:cs="Arial"/>
        </w:rPr>
        <w:tab/>
        <w:t>Published Annual Fiscal Report</w:t>
      </w:r>
    </w:p>
    <w:p w14:paraId="440E7CB1" w14:textId="77777777" w:rsidR="007E1D88" w:rsidRDefault="007E1D88" w:rsidP="007E1D88">
      <w:pPr>
        <w:pStyle w:val="BodyText"/>
        <w:tabs>
          <w:tab w:val="left" w:pos="900"/>
        </w:tabs>
        <w:spacing w:after="0"/>
      </w:pPr>
    </w:p>
    <w:p w14:paraId="7AD27A00" w14:textId="77777777" w:rsidR="007E1D88" w:rsidRDefault="007E1D88" w:rsidP="007E1D88">
      <w:pPr>
        <w:pStyle w:val="BodyText"/>
        <w:pBdr>
          <w:top w:val="single" w:sz="4" w:space="1" w:color="auto"/>
        </w:pBdr>
        <w:spacing w:after="0"/>
      </w:pPr>
    </w:p>
    <w:p w14:paraId="779F3AD2" w14:textId="77777777" w:rsidR="00A36650" w:rsidRDefault="00A36650" w:rsidP="00A36650">
      <w:pPr>
        <w:rPr>
          <w:rFonts w:ascii="Arial" w:hAnsi="Arial" w:cs="Arial"/>
        </w:rPr>
      </w:pPr>
      <w:r w:rsidRPr="005E6124">
        <w:rPr>
          <w:rFonts w:ascii="Arial" w:hAnsi="Arial" w:cs="Arial"/>
        </w:rPr>
        <w:t>NAC 354.561 requires the publication of a summary fiscal report before July 1</w:t>
      </w:r>
      <w:r w:rsidRPr="005E6124">
        <w:rPr>
          <w:rFonts w:ascii="Arial" w:hAnsi="Arial" w:cs="Arial"/>
          <w:vertAlign w:val="superscript"/>
        </w:rPr>
        <w:t>st</w:t>
      </w:r>
      <w:r w:rsidRPr="005E6124">
        <w:rPr>
          <w:rFonts w:ascii="Arial" w:hAnsi="Arial" w:cs="Arial"/>
        </w:rPr>
        <w:t xml:space="preserve"> of each year.  The report is to show the total actual revenues and expenditures, the estimated current year revenues and expenditures and the budgeted revenues and expenditures for the general fund.  In addition</w:t>
      </w:r>
      <w:r w:rsidR="00074FE6">
        <w:rPr>
          <w:rFonts w:ascii="Arial" w:hAnsi="Arial" w:cs="Arial"/>
        </w:rPr>
        <w:t>,</w:t>
      </w:r>
      <w:r w:rsidRPr="005E6124">
        <w:rPr>
          <w:rFonts w:ascii="Arial" w:hAnsi="Arial" w:cs="Arial"/>
        </w:rPr>
        <w:t xml:space="preserve"> the local government may publish a summary of any fund it deems to be of special interest to </w:t>
      </w:r>
      <w:r>
        <w:rPr>
          <w:rFonts w:ascii="Arial" w:hAnsi="Arial" w:cs="Arial"/>
        </w:rPr>
        <w:t xml:space="preserve">its </w:t>
      </w:r>
      <w:r w:rsidRPr="005E6124">
        <w:rPr>
          <w:rFonts w:ascii="Arial" w:hAnsi="Arial" w:cs="Arial"/>
        </w:rPr>
        <w:t xml:space="preserve">citizens.  </w:t>
      </w:r>
    </w:p>
    <w:p w14:paraId="32A08EFD" w14:textId="77777777" w:rsidR="00A36650" w:rsidRDefault="00A36650" w:rsidP="00A36650">
      <w:pPr>
        <w:rPr>
          <w:rFonts w:ascii="Arial" w:hAnsi="Arial" w:cs="Arial"/>
        </w:rPr>
      </w:pPr>
    </w:p>
    <w:p w14:paraId="549A4DC2" w14:textId="77777777" w:rsidR="00A36650" w:rsidRPr="005E6124" w:rsidRDefault="00A36650" w:rsidP="00A36650">
      <w:pPr>
        <w:rPr>
          <w:rFonts w:ascii="Arial" w:hAnsi="Arial" w:cs="Arial"/>
        </w:rPr>
      </w:pPr>
      <w:r w:rsidRPr="005E6124">
        <w:rPr>
          <w:rFonts w:ascii="Arial" w:hAnsi="Arial" w:cs="Arial"/>
        </w:rPr>
        <w:t>If the local government only has a proprietary fund</w:t>
      </w:r>
      <w:r w:rsidR="00074FE6">
        <w:rPr>
          <w:rFonts w:ascii="Arial" w:hAnsi="Arial" w:cs="Arial"/>
        </w:rPr>
        <w:t>,</w:t>
      </w:r>
      <w:r w:rsidRPr="005E6124">
        <w:rPr>
          <w:rFonts w:ascii="Arial" w:hAnsi="Arial" w:cs="Arial"/>
        </w:rPr>
        <w:t xml:space="preserve"> then it shall publish the total operating and non operating revenues and operating and non operating expense</w:t>
      </w:r>
      <w:r>
        <w:rPr>
          <w:rFonts w:ascii="Arial" w:hAnsi="Arial" w:cs="Arial"/>
        </w:rPr>
        <w:t>s</w:t>
      </w:r>
      <w:r w:rsidRPr="005E6124">
        <w:rPr>
          <w:rFonts w:ascii="Arial" w:hAnsi="Arial" w:cs="Arial"/>
        </w:rPr>
        <w:t xml:space="preserve"> for the actual, estimated current year, and budget year.  We have attached a template for your use</w:t>
      </w:r>
      <w:r>
        <w:rPr>
          <w:rFonts w:ascii="Arial" w:hAnsi="Arial" w:cs="Arial"/>
        </w:rPr>
        <w:t xml:space="preserve"> in preparing the report for publication</w:t>
      </w:r>
      <w:r w:rsidRPr="005E6124">
        <w:rPr>
          <w:rFonts w:ascii="Arial" w:hAnsi="Arial" w:cs="Arial"/>
        </w:rPr>
        <w:t xml:space="preserve">.  </w:t>
      </w:r>
    </w:p>
    <w:p w14:paraId="3EA6011D" w14:textId="77777777" w:rsidR="00A36650" w:rsidRPr="005E6124" w:rsidRDefault="00A36650" w:rsidP="00A36650">
      <w:pPr>
        <w:rPr>
          <w:rFonts w:ascii="Arial" w:hAnsi="Arial" w:cs="Arial"/>
        </w:rPr>
      </w:pPr>
    </w:p>
    <w:p w14:paraId="0185961F" w14:textId="77777777" w:rsidR="00A36650" w:rsidRPr="005E6124" w:rsidRDefault="00A36650" w:rsidP="00A36650">
      <w:pPr>
        <w:outlineLvl w:val="0"/>
        <w:rPr>
          <w:rFonts w:ascii="Arial" w:hAnsi="Arial" w:cs="Arial"/>
        </w:rPr>
      </w:pPr>
      <w:r>
        <w:rPr>
          <w:rFonts w:ascii="Arial" w:hAnsi="Arial" w:cs="Arial"/>
        </w:rPr>
        <w:t>After the report has been published</w:t>
      </w:r>
      <w:r w:rsidR="00074FE6">
        <w:rPr>
          <w:rFonts w:ascii="Arial" w:hAnsi="Arial" w:cs="Arial"/>
        </w:rPr>
        <w:t>,</w:t>
      </w:r>
      <w:r>
        <w:rPr>
          <w:rFonts w:ascii="Arial" w:hAnsi="Arial" w:cs="Arial"/>
        </w:rPr>
        <w:t xml:space="preserve"> please submit to the Department a copy of the Proof of Publication on or before August 15, 20</w:t>
      </w:r>
      <w:r w:rsidR="00F53B4B">
        <w:rPr>
          <w:rFonts w:ascii="Arial" w:hAnsi="Arial" w:cs="Arial"/>
        </w:rPr>
        <w:t>24</w:t>
      </w:r>
      <w:r>
        <w:rPr>
          <w:rFonts w:ascii="Arial" w:hAnsi="Arial" w:cs="Arial"/>
        </w:rPr>
        <w:t xml:space="preserve">.  </w:t>
      </w:r>
      <w:r w:rsidRPr="005E6124">
        <w:rPr>
          <w:rFonts w:ascii="Arial" w:hAnsi="Arial" w:cs="Arial"/>
        </w:rPr>
        <w:t>Thank you for your assistance with this report.</w:t>
      </w:r>
    </w:p>
    <w:sectPr w:rsidR="00A36650" w:rsidRPr="005E6124">
      <w:headerReference w:type="first" r:id="rId7"/>
      <w:footerReference w:type="first" r:id="rId8"/>
      <w:pgSz w:w="12240" w:h="15840" w:code="1"/>
      <w:pgMar w:top="540" w:right="1080" w:bottom="720" w:left="108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F1D0" w14:textId="77777777" w:rsidR="005607AC" w:rsidRDefault="005607AC">
      <w:r>
        <w:separator/>
      </w:r>
    </w:p>
  </w:endnote>
  <w:endnote w:type="continuationSeparator" w:id="0">
    <w:p w14:paraId="5D7B99E3" w14:textId="77777777" w:rsidR="005607AC" w:rsidRDefault="0056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DE44" w14:textId="77777777" w:rsidR="00481298" w:rsidRPr="00481298" w:rsidRDefault="00481298" w:rsidP="00481298">
    <w:pPr>
      <w:pStyle w:val="Footer"/>
      <w:jc w:val="right"/>
      <w:rPr>
        <w:rFonts w:ascii="Arial" w:hAnsi="Arial" w:cs="Arial"/>
        <w:sz w:val="16"/>
        <w:szCs w:val="16"/>
      </w:rPr>
    </w:pPr>
    <w:r w:rsidRPr="00481298">
      <w:rPr>
        <w:rFonts w:ascii="Arial" w:hAnsi="Arial" w:cs="Arial"/>
        <w:sz w:val="16"/>
        <w:szCs w:val="16"/>
      </w:rPr>
      <w:t xml:space="preserve">Page </w:t>
    </w:r>
    <w:r w:rsidRPr="00481298">
      <w:rPr>
        <w:rFonts w:ascii="Arial" w:hAnsi="Arial" w:cs="Arial"/>
        <w:sz w:val="16"/>
        <w:szCs w:val="16"/>
      </w:rPr>
      <w:fldChar w:fldCharType="begin"/>
    </w:r>
    <w:r w:rsidRPr="00481298">
      <w:rPr>
        <w:rFonts w:ascii="Arial" w:hAnsi="Arial" w:cs="Arial"/>
        <w:sz w:val="16"/>
        <w:szCs w:val="16"/>
      </w:rPr>
      <w:instrText xml:space="preserve"> PAGE  \* Arabic  \* MERGEFORMAT </w:instrText>
    </w:r>
    <w:r w:rsidRPr="00481298">
      <w:rPr>
        <w:rFonts w:ascii="Arial" w:hAnsi="Arial" w:cs="Arial"/>
        <w:sz w:val="16"/>
        <w:szCs w:val="16"/>
      </w:rPr>
      <w:fldChar w:fldCharType="separate"/>
    </w:r>
    <w:r w:rsidRPr="00481298">
      <w:rPr>
        <w:rFonts w:ascii="Arial" w:hAnsi="Arial" w:cs="Arial"/>
        <w:sz w:val="16"/>
        <w:szCs w:val="16"/>
      </w:rPr>
      <w:t>1</w:t>
    </w:r>
    <w:r w:rsidRPr="00481298">
      <w:rPr>
        <w:rFonts w:ascii="Arial" w:hAnsi="Arial" w:cs="Arial"/>
        <w:sz w:val="16"/>
        <w:szCs w:val="16"/>
      </w:rPr>
      <w:fldChar w:fldCharType="end"/>
    </w:r>
    <w:r w:rsidRPr="00481298">
      <w:rPr>
        <w:rFonts w:ascii="Arial" w:hAnsi="Arial" w:cs="Arial"/>
        <w:sz w:val="16"/>
        <w:szCs w:val="16"/>
      </w:rPr>
      <w:t xml:space="preserve"> of </w:t>
    </w:r>
    <w:r w:rsidRPr="00481298">
      <w:rPr>
        <w:rFonts w:ascii="Arial" w:hAnsi="Arial" w:cs="Arial"/>
        <w:sz w:val="16"/>
        <w:szCs w:val="16"/>
      </w:rPr>
      <w:fldChar w:fldCharType="begin"/>
    </w:r>
    <w:r w:rsidRPr="00481298">
      <w:rPr>
        <w:rFonts w:ascii="Arial" w:hAnsi="Arial" w:cs="Arial"/>
        <w:sz w:val="16"/>
        <w:szCs w:val="16"/>
      </w:rPr>
      <w:instrText xml:space="preserve"> NUMPAGES  \* Arabic  \* MERGEFORMAT </w:instrText>
    </w:r>
    <w:r w:rsidRPr="00481298">
      <w:rPr>
        <w:rFonts w:ascii="Arial" w:hAnsi="Arial" w:cs="Arial"/>
        <w:sz w:val="16"/>
        <w:szCs w:val="16"/>
      </w:rPr>
      <w:fldChar w:fldCharType="separate"/>
    </w:r>
    <w:r w:rsidRPr="00481298">
      <w:rPr>
        <w:rFonts w:ascii="Arial" w:hAnsi="Arial" w:cs="Arial"/>
        <w:sz w:val="16"/>
        <w:szCs w:val="16"/>
      </w:rPr>
      <w:t>1</w:t>
    </w:r>
    <w:r w:rsidRPr="00481298">
      <w:rPr>
        <w:rFonts w:ascii="Arial" w:hAnsi="Arial" w:cs="Arial"/>
        <w:sz w:val="16"/>
        <w:szCs w:val="16"/>
      </w:rPr>
      <w:fldChar w:fldCharType="end"/>
    </w:r>
    <w:r w:rsidRPr="00481298">
      <w:rPr>
        <w:rFonts w:ascii="Arial" w:hAnsi="Arial" w:cs="Arial"/>
        <w:sz w:val="16"/>
        <w:szCs w:val="16"/>
      </w:rPr>
      <w:tab/>
      <w:t xml:space="preserve">                                                     LGF-C002</w:t>
    </w:r>
  </w:p>
  <w:p w14:paraId="3D5E8083" w14:textId="77777777" w:rsidR="00F53B4B" w:rsidRPr="00481298" w:rsidRDefault="00481298" w:rsidP="00481298">
    <w:pPr>
      <w:pStyle w:val="Footer"/>
      <w:jc w:val="right"/>
      <w:rPr>
        <w:rFonts w:ascii="Arial" w:hAnsi="Arial" w:cs="Arial"/>
        <w:sz w:val="16"/>
        <w:szCs w:val="16"/>
      </w:rPr>
    </w:pPr>
    <w:r w:rsidRPr="00481298">
      <w:rPr>
        <w:rFonts w:ascii="Arial" w:hAnsi="Arial" w:cs="Arial"/>
        <w:sz w:val="16"/>
        <w:szCs w:val="16"/>
      </w:rPr>
      <w:t>V2024.1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74FB" w14:textId="77777777" w:rsidR="005607AC" w:rsidRDefault="005607AC">
      <w:r>
        <w:separator/>
      </w:r>
    </w:p>
  </w:footnote>
  <w:footnote w:type="continuationSeparator" w:id="0">
    <w:p w14:paraId="45F31A74" w14:textId="77777777" w:rsidR="005607AC" w:rsidRDefault="00560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0" w:type="dxa"/>
      <w:jc w:val="center"/>
      <w:tblLook w:val="01E0" w:firstRow="1" w:lastRow="1" w:firstColumn="1" w:lastColumn="1" w:noHBand="0" w:noVBand="0"/>
    </w:tblPr>
    <w:tblGrid>
      <w:gridCol w:w="2546"/>
      <w:gridCol w:w="5362"/>
      <w:gridCol w:w="2732"/>
    </w:tblGrid>
    <w:tr w:rsidR="00481298" w:rsidRPr="00FE3405" w14:paraId="34A00C63" w14:textId="77777777">
      <w:trPr>
        <w:trHeight w:hRule="exact" w:val="1502"/>
        <w:jc w:val="center"/>
      </w:trPr>
      <w:tc>
        <w:tcPr>
          <w:tcW w:w="2546" w:type="dxa"/>
          <w:shd w:val="clear" w:color="auto" w:fill="auto"/>
          <w:noWrap/>
          <w:tcMar>
            <w:top w:w="29" w:type="dxa"/>
            <w:left w:w="29" w:type="dxa"/>
            <w:right w:w="29" w:type="dxa"/>
          </w:tcMar>
          <w:tcFitText/>
          <w:vAlign w:val="bottom"/>
        </w:tcPr>
        <w:p w14:paraId="6B6C9147" w14:textId="77777777" w:rsidR="00481298" w:rsidRPr="0009500E" w:rsidRDefault="00481298" w:rsidP="00481298">
          <w:bookmarkStart w:id="0" w:name="OLE_LINK3"/>
          <w:bookmarkStart w:id="1" w:name="OLE_LINK4"/>
        </w:p>
        <w:p w14:paraId="3F0E36EC" w14:textId="77777777" w:rsidR="00481298" w:rsidRPr="0009500E" w:rsidRDefault="00481298" w:rsidP="00481298"/>
        <w:p w14:paraId="1F5DC564" w14:textId="52492CB2" w:rsidR="00481298" w:rsidRPr="0009500E" w:rsidRDefault="00265387" w:rsidP="00481298">
          <w:r>
            <w:rPr>
              <w:noProof/>
            </w:rPr>
            <w:drawing>
              <wp:anchor distT="0" distB="0" distL="114300" distR="114300" simplePos="0" relativeHeight="251657728" behindDoc="0" locked="0" layoutInCell="1" allowOverlap="1" wp14:anchorId="476F7457" wp14:editId="49295907">
                <wp:simplePos x="0" y="0"/>
                <wp:positionH relativeFrom="column">
                  <wp:posOffset>391160</wp:posOffset>
                </wp:positionH>
                <wp:positionV relativeFrom="margin">
                  <wp:posOffset>104775</wp:posOffset>
                </wp:positionV>
                <wp:extent cx="787400" cy="78359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783590"/>
                        </a:xfrm>
                        <a:prstGeom prst="rect">
                          <a:avLst/>
                        </a:prstGeom>
                        <a:noFill/>
                      </pic:spPr>
                    </pic:pic>
                  </a:graphicData>
                </a:graphic>
                <wp14:sizeRelH relativeFrom="page">
                  <wp14:pctWidth>0</wp14:pctWidth>
                </wp14:sizeRelH>
                <wp14:sizeRelV relativeFrom="page">
                  <wp14:pctHeight>0</wp14:pctHeight>
                </wp14:sizeRelV>
              </wp:anchor>
            </w:drawing>
          </w:r>
        </w:p>
      </w:tc>
      <w:tc>
        <w:tcPr>
          <w:tcW w:w="5362" w:type="dxa"/>
          <w:shd w:val="clear" w:color="auto" w:fill="auto"/>
        </w:tcPr>
        <w:p w14:paraId="6B6A5602" w14:textId="77777777" w:rsidR="00481298" w:rsidRPr="001728FA" w:rsidRDefault="00481298" w:rsidP="00481298">
          <w:pPr>
            <w:jc w:val="center"/>
            <w:rPr>
              <w:color w:val="000000"/>
            </w:rPr>
          </w:pPr>
          <w:r w:rsidRPr="001728FA">
            <w:rPr>
              <w:color w:val="000000"/>
            </w:rPr>
            <w:t>STATE OF NEVADA</w:t>
          </w:r>
        </w:p>
        <w:p w14:paraId="69726BE8" w14:textId="77777777" w:rsidR="00481298" w:rsidRPr="001728FA" w:rsidRDefault="00481298" w:rsidP="00481298">
          <w:pPr>
            <w:jc w:val="center"/>
            <w:rPr>
              <w:color w:val="000000"/>
              <w:sz w:val="28"/>
              <w:szCs w:val="28"/>
            </w:rPr>
          </w:pPr>
          <w:r w:rsidRPr="001728FA">
            <w:rPr>
              <w:color w:val="000000"/>
              <w:sz w:val="28"/>
              <w:szCs w:val="28"/>
            </w:rPr>
            <w:t>DEPARTMENT OF TAXATION</w:t>
          </w:r>
        </w:p>
        <w:p w14:paraId="65A293BF" w14:textId="77777777" w:rsidR="00481298" w:rsidRPr="001728FA" w:rsidRDefault="00481298" w:rsidP="00481298">
          <w:pPr>
            <w:jc w:val="center"/>
            <w:rPr>
              <w:color w:val="000000"/>
            </w:rPr>
          </w:pPr>
          <w:r w:rsidRPr="001728FA">
            <w:rPr>
              <w:color w:val="000000"/>
            </w:rPr>
            <w:t xml:space="preserve">Web Site: </w:t>
          </w:r>
          <w:hyperlink r:id="rId2" w:history="1">
            <w:r w:rsidRPr="001728FA">
              <w:rPr>
                <w:rStyle w:val="Hyperlink"/>
              </w:rPr>
              <w:t>https://tax.nv.gov</w:t>
            </w:r>
          </w:hyperlink>
        </w:p>
        <w:p w14:paraId="290AF8E1" w14:textId="77777777" w:rsidR="00481298" w:rsidRPr="001728FA" w:rsidRDefault="00481298" w:rsidP="00481298">
          <w:pPr>
            <w:jc w:val="center"/>
          </w:pPr>
          <w:r w:rsidRPr="001728FA">
            <w:t>Call Center: (866) 962-3707</w:t>
          </w:r>
        </w:p>
        <w:p w14:paraId="24FA9832" w14:textId="77777777" w:rsidR="00481298" w:rsidRPr="00D747C7" w:rsidRDefault="00481298" w:rsidP="00481298">
          <w:pPr>
            <w:jc w:val="center"/>
            <w:rPr>
              <w:rFonts w:ascii="Univers" w:hAnsi="Univers" w:cs="Univers"/>
              <w:color w:val="000000"/>
              <w:sz w:val="14"/>
              <w:szCs w:val="14"/>
            </w:rPr>
          </w:pPr>
        </w:p>
      </w:tc>
      <w:tc>
        <w:tcPr>
          <w:tcW w:w="2732" w:type="dxa"/>
          <w:shd w:val="clear" w:color="auto" w:fill="auto"/>
        </w:tcPr>
        <w:p w14:paraId="3CAD8271" w14:textId="77777777" w:rsidR="00481298" w:rsidRPr="00FE3405" w:rsidRDefault="00481298" w:rsidP="00481298"/>
        <w:p w14:paraId="6771FF71" w14:textId="77777777" w:rsidR="00481298" w:rsidRPr="001728FA" w:rsidRDefault="00481298" w:rsidP="00481298">
          <w:pPr>
            <w:jc w:val="center"/>
            <w:rPr>
              <w:color w:val="000000"/>
              <w:sz w:val="16"/>
              <w:szCs w:val="16"/>
            </w:rPr>
          </w:pPr>
          <w:r w:rsidRPr="001728FA">
            <w:rPr>
              <w:color w:val="000000"/>
              <w:sz w:val="16"/>
              <w:szCs w:val="16"/>
            </w:rPr>
            <w:t>LAS VEGAS OFFICE</w:t>
          </w:r>
        </w:p>
        <w:p w14:paraId="1B617C74" w14:textId="77777777" w:rsidR="00481298" w:rsidRPr="001728FA" w:rsidRDefault="00481298" w:rsidP="00481298">
          <w:pPr>
            <w:jc w:val="center"/>
            <w:rPr>
              <w:sz w:val="16"/>
              <w:szCs w:val="16"/>
            </w:rPr>
          </w:pPr>
          <w:r w:rsidRPr="001728FA">
            <w:rPr>
              <w:sz w:val="16"/>
              <w:szCs w:val="16"/>
            </w:rPr>
            <w:t>700 E. Warm Springs Rd, S</w:t>
          </w:r>
          <w:r>
            <w:rPr>
              <w:sz w:val="16"/>
              <w:szCs w:val="16"/>
            </w:rPr>
            <w:t>uite</w:t>
          </w:r>
          <w:r w:rsidRPr="001728FA">
            <w:rPr>
              <w:sz w:val="16"/>
              <w:szCs w:val="16"/>
            </w:rPr>
            <w:t xml:space="preserve"> 200</w:t>
          </w:r>
        </w:p>
        <w:p w14:paraId="05F01EEC" w14:textId="77777777" w:rsidR="00481298" w:rsidRPr="001728FA" w:rsidRDefault="00481298" w:rsidP="00481298">
          <w:pPr>
            <w:jc w:val="center"/>
            <w:rPr>
              <w:color w:val="000000"/>
              <w:sz w:val="16"/>
              <w:szCs w:val="16"/>
            </w:rPr>
          </w:pPr>
          <w:r w:rsidRPr="001728FA">
            <w:rPr>
              <w:color w:val="000000"/>
              <w:sz w:val="16"/>
              <w:szCs w:val="16"/>
            </w:rPr>
            <w:t>Las Vegas, Nevada 89119</w:t>
          </w:r>
        </w:p>
        <w:p w14:paraId="67DF00B9" w14:textId="77777777" w:rsidR="00481298" w:rsidRPr="001728FA" w:rsidRDefault="00481298" w:rsidP="00481298">
          <w:pPr>
            <w:rPr>
              <w:color w:val="000000"/>
              <w:sz w:val="16"/>
              <w:szCs w:val="16"/>
            </w:rPr>
          </w:pPr>
          <w:r w:rsidRPr="001728FA">
            <w:rPr>
              <w:color w:val="000000"/>
              <w:sz w:val="16"/>
              <w:szCs w:val="16"/>
            </w:rPr>
            <w:t xml:space="preserve">               Phone (702) 486-2300 </w:t>
          </w:r>
        </w:p>
        <w:p w14:paraId="712BB3DD" w14:textId="77777777" w:rsidR="00481298" w:rsidRPr="00FE3405" w:rsidRDefault="00481298" w:rsidP="00481298">
          <w:pPr>
            <w:jc w:val="center"/>
          </w:pPr>
          <w:r w:rsidRPr="001728FA">
            <w:rPr>
              <w:color w:val="000000"/>
              <w:sz w:val="16"/>
              <w:szCs w:val="16"/>
            </w:rPr>
            <w:t xml:space="preserve"> Fax (702) 486-2373</w:t>
          </w:r>
        </w:p>
      </w:tc>
    </w:tr>
    <w:tr w:rsidR="00481298" w14:paraId="21FCAC0D" w14:textId="77777777">
      <w:trPr>
        <w:trHeight w:val="1377"/>
        <w:jc w:val="center"/>
      </w:trPr>
      <w:tc>
        <w:tcPr>
          <w:tcW w:w="2546" w:type="dxa"/>
          <w:shd w:val="clear" w:color="auto" w:fill="auto"/>
          <w:tcMar>
            <w:left w:w="29" w:type="dxa"/>
            <w:right w:w="29" w:type="dxa"/>
          </w:tcMar>
        </w:tcPr>
        <w:p w14:paraId="7B080967" w14:textId="77777777" w:rsidR="00481298" w:rsidRDefault="00481298" w:rsidP="00481298">
          <w:pPr>
            <w:rPr>
              <w:rFonts w:cs="Arial"/>
              <w:position w:val="-16"/>
              <w:sz w:val="14"/>
              <w:szCs w:val="14"/>
            </w:rPr>
          </w:pPr>
          <w:r>
            <w:rPr>
              <w:rFonts w:cs="Arial"/>
              <w:position w:val="-16"/>
              <w:sz w:val="14"/>
              <w:szCs w:val="14"/>
            </w:rPr>
            <w:t xml:space="preserve">                 </w:t>
          </w:r>
        </w:p>
        <w:p w14:paraId="7E5DB3A5" w14:textId="77777777" w:rsidR="00481298" w:rsidRPr="001728FA" w:rsidRDefault="00481298" w:rsidP="00481298">
          <w:pPr>
            <w:rPr>
              <w:position w:val="-16"/>
              <w:sz w:val="16"/>
              <w:szCs w:val="16"/>
            </w:rPr>
          </w:pPr>
          <w:r w:rsidRPr="001728FA">
            <w:rPr>
              <w:position w:val="-16"/>
              <w:sz w:val="16"/>
              <w:szCs w:val="16"/>
            </w:rPr>
            <w:t xml:space="preserve">               </w:t>
          </w:r>
          <w:r>
            <w:rPr>
              <w:position w:val="-16"/>
              <w:sz w:val="16"/>
              <w:szCs w:val="16"/>
            </w:rPr>
            <w:t>JOE LOMBARDO</w:t>
          </w:r>
        </w:p>
        <w:p w14:paraId="6BC1AB43" w14:textId="77777777" w:rsidR="00481298" w:rsidRPr="001728FA" w:rsidRDefault="00481298" w:rsidP="00481298">
          <w:pPr>
            <w:rPr>
              <w:i/>
              <w:position w:val="-6"/>
              <w:sz w:val="16"/>
              <w:szCs w:val="16"/>
            </w:rPr>
          </w:pPr>
          <w:r w:rsidRPr="001728FA">
            <w:rPr>
              <w:i/>
              <w:position w:val="-6"/>
              <w:sz w:val="16"/>
              <w:szCs w:val="16"/>
            </w:rPr>
            <w:t xml:space="preserve">                       Governor</w:t>
          </w:r>
        </w:p>
        <w:p w14:paraId="7FD41FF3" w14:textId="77777777" w:rsidR="00481298" w:rsidRPr="001728FA" w:rsidRDefault="00481298" w:rsidP="00481298">
          <w:pPr>
            <w:jc w:val="center"/>
            <w:rPr>
              <w:position w:val="-6"/>
              <w:sz w:val="16"/>
              <w:szCs w:val="16"/>
            </w:rPr>
          </w:pPr>
          <w:r>
            <w:rPr>
              <w:position w:val="-6"/>
              <w:sz w:val="16"/>
              <w:szCs w:val="16"/>
            </w:rPr>
            <w:t>GEORGE KELESIS</w:t>
          </w:r>
        </w:p>
        <w:p w14:paraId="07DA9BCD" w14:textId="77777777" w:rsidR="00481298" w:rsidRPr="001728FA" w:rsidRDefault="00481298" w:rsidP="00481298">
          <w:pPr>
            <w:jc w:val="center"/>
            <w:rPr>
              <w:i/>
              <w:position w:val="-6"/>
              <w:sz w:val="16"/>
              <w:szCs w:val="16"/>
            </w:rPr>
          </w:pPr>
          <w:r w:rsidRPr="001728FA">
            <w:rPr>
              <w:i/>
              <w:position w:val="-6"/>
              <w:sz w:val="16"/>
              <w:szCs w:val="16"/>
            </w:rPr>
            <w:t>Chair, Nevada Tax Commission</w:t>
          </w:r>
        </w:p>
        <w:p w14:paraId="6897B7F3" w14:textId="77777777" w:rsidR="00481298" w:rsidRPr="001728FA" w:rsidRDefault="00481298" w:rsidP="00481298">
          <w:pPr>
            <w:jc w:val="center"/>
            <w:rPr>
              <w:position w:val="-6"/>
              <w:sz w:val="16"/>
              <w:szCs w:val="16"/>
            </w:rPr>
          </w:pPr>
          <w:r w:rsidRPr="001728FA">
            <w:rPr>
              <w:position w:val="-6"/>
              <w:sz w:val="16"/>
              <w:szCs w:val="16"/>
            </w:rPr>
            <w:t>SHELLIE HUGHES</w:t>
          </w:r>
        </w:p>
        <w:p w14:paraId="1F78D320" w14:textId="77777777" w:rsidR="00481298" w:rsidRPr="008B1EF5" w:rsidRDefault="00481298" w:rsidP="00481298">
          <w:pPr>
            <w:jc w:val="center"/>
            <w:rPr>
              <w:rFonts w:cs="Arial"/>
              <w:i/>
              <w:sz w:val="14"/>
              <w:szCs w:val="14"/>
            </w:rPr>
          </w:pPr>
          <w:r w:rsidRPr="001728FA">
            <w:rPr>
              <w:i/>
              <w:position w:val="-6"/>
              <w:sz w:val="16"/>
              <w:szCs w:val="16"/>
            </w:rPr>
            <w:t>Executive Director</w:t>
          </w:r>
        </w:p>
      </w:tc>
      <w:tc>
        <w:tcPr>
          <w:tcW w:w="5362" w:type="dxa"/>
          <w:shd w:val="clear" w:color="auto" w:fill="auto"/>
        </w:tcPr>
        <w:p w14:paraId="79483109" w14:textId="77777777" w:rsidR="00481298" w:rsidRDefault="00481298" w:rsidP="00481298">
          <w:pPr>
            <w:jc w:val="center"/>
            <w:rPr>
              <w:rFonts w:ascii="Univers" w:hAnsi="Univers" w:cs="Univers"/>
              <w:color w:val="000000"/>
              <w:sz w:val="14"/>
              <w:szCs w:val="14"/>
            </w:rPr>
          </w:pPr>
        </w:p>
        <w:p w14:paraId="618E323C" w14:textId="77777777" w:rsidR="00481298" w:rsidRDefault="00481298" w:rsidP="00481298">
          <w:pPr>
            <w:jc w:val="center"/>
            <w:rPr>
              <w:color w:val="000000"/>
              <w:sz w:val="16"/>
              <w:szCs w:val="16"/>
            </w:rPr>
          </w:pPr>
        </w:p>
        <w:p w14:paraId="272A0D54" w14:textId="77777777" w:rsidR="00481298" w:rsidRPr="001728FA" w:rsidRDefault="00481298" w:rsidP="00481298">
          <w:pPr>
            <w:jc w:val="center"/>
            <w:rPr>
              <w:color w:val="000000"/>
              <w:sz w:val="16"/>
              <w:szCs w:val="16"/>
            </w:rPr>
          </w:pPr>
          <w:r w:rsidRPr="001728FA">
            <w:rPr>
              <w:color w:val="000000"/>
              <w:sz w:val="16"/>
              <w:szCs w:val="16"/>
            </w:rPr>
            <w:t>CARSON CITY OFFICE</w:t>
          </w:r>
        </w:p>
        <w:p w14:paraId="134E07B7" w14:textId="77777777" w:rsidR="00481298" w:rsidRPr="001728FA" w:rsidRDefault="00481298" w:rsidP="00481298">
          <w:pPr>
            <w:jc w:val="center"/>
            <w:rPr>
              <w:color w:val="000000"/>
              <w:sz w:val="16"/>
              <w:szCs w:val="16"/>
            </w:rPr>
          </w:pPr>
          <w:r>
            <w:rPr>
              <w:color w:val="000000"/>
              <w:sz w:val="16"/>
              <w:szCs w:val="16"/>
            </w:rPr>
            <w:t>3850 Arrowhead Dr., 2</w:t>
          </w:r>
          <w:r w:rsidRPr="00A46BEA">
            <w:rPr>
              <w:color w:val="000000"/>
              <w:sz w:val="16"/>
              <w:szCs w:val="16"/>
              <w:vertAlign w:val="superscript"/>
            </w:rPr>
            <w:t>nd</w:t>
          </w:r>
          <w:r>
            <w:rPr>
              <w:color w:val="000000"/>
              <w:sz w:val="16"/>
              <w:szCs w:val="16"/>
            </w:rPr>
            <w:t xml:space="preserve"> Floor</w:t>
          </w:r>
        </w:p>
        <w:p w14:paraId="338AB3CD" w14:textId="77777777" w:rsidR="00481298" w:rsidRPr="001728FA" w:rsidRDefault="00481298" w:rsidP="00481298">
          <w:pPr>
            <w:jc w:val="center"/>
            <w:rPr>
              <w:color w:val="000000"/>
              <w:sz w:val="16"/>
              <w:szCs w:val="16"/>
            </w:rPr>
          </w:pPr>
          <w:r w:rsidRPr="001728FA">
            <w:rPr>
              <w:color w:val="000000"/>
              <w:sz w:val="16"/>
              <w:szCs w:val="16"/>
            </w:rPr>
            <w:t>Carson City, Nevada 89706</w:t>
          </w:r>
        </w:p>
        <w:p w14:paraId="6B207B6A" w14:textId="77777777" w:rsidR="00481298" w:rsidRPr="001728FA" w:rsidRDefault="00481298" w:rsidP="00481298">
          <w:pPr>
            <w:jc w:val="center"/>
            <w:rPr>
              <w:color w:val="000000"/>
              <w:sz w:val="16"/>
              <w:szCs w:val="16"/>
            </w:rPr>
          </w:pPr>
          <w:r w:rsidRPr="001728FA">
            <w:rPr>
              <w:color w:val="000000"/>
              <w:sz w:val="16"/>
              <w:szCs w:val="16"/>
            </w:rPr>
            <w:t xml:space="preserve">Phone: (775) 684-2000 </w:t>
          </w:r>
        </w:p>
        <w:p w14:paraId="582B7756" w14:textId="77777777" w:rsidR="00481298" w:rsidRPr="00175C50" w:rsidRDefault="00481298" w:rsidP="00481298">
          <w:pPr>
            <w:jc w:val="center"/>
            <w:rPr>
              <w:color w:val="000000"/>
              <w:sz w:val="16"/>
              <w:szCs w:val="16"/>
            </w:rPr>
          </w:pPr>
          <w:r w:rsidRPr="001728FA">
            <w:rPr>
              <w:color w:val="000000"/>
              <w:sz w:val="16"/>
              <w:szCs w:val="16"/>
            </w:rPr>
            <w:t xml:space="preserve"> Fax: (775) 684-2020</w:t>
          </w:r>
        </w:p>
      </w:tc>
      <w:tc>
        <w:tcPr>
          <w:tcW w:w="2732" w:type="dxa"/>
          <w:shd w:val="clear" w:color="auto" w:fill="auto"/>
          <w:tcMar>
            <w:left w:w="72" w:type="dxa"/>
            <w:right w:w="115" w:type="dxa"/>
          </w:tcMar>
        </w:tcPr>
        <w:p w14:paraId="168DF264" w14:textId="77777777" w:rsidR="00481298" w:rsidRPr="001728FA" w:rsidRDefault="00481298" w:rsidP="00481298">
          <w:pPr>
            <w:jc w:val="center"/>
            <w:rPr>
              <w:rFonts w:ascii="Univers" w:hAnsi="Univers" w:cs="Univers"/>
              <w:color w:val="000000"/>
              <w:sz w:val="16"/>
              <w:szCs w:val="16"/>
            </w:rPr>
          </w:pPr>
        </w:p>
        <w:p w14:paraId="5E989921" w14:textId="77777777" w:rsidR="00481298" w:rsidRDefault="00481298" w:rsidP="00481298">
          <w:pPr>
            <w:rPr>
              <w:color w:val="000000"/>
              <w:sz w:val="16"/>
              <w:szCs w:val="16"/>
            </w:rPr>
          </w:pPr>
          <w:r w:rsidRPr="001728FA">
            <w:rPr>
              <w:color w:val="000000"/>
              <w:sz w:val="16"/>
              <w:szCs w:val="16"/>
            </w:rPr>
            <w:t xml:space="preserve">                    </w:t>
          </w:r>
        </w:p>
        <w:p w14:paraId="1F3766AD" w14:textId="77777777" w:rsidR="00481298" w:rsidRPr="001728FA" w:rsidRDefault="00481298" w:rsidP="00481298">
          <w:pPr>
            <w:rPr>
              <w:color w:val="000000"/>
              <w:sz w:val="16"/>
              <w:szCs w:val="16"/>
            </w:rPr>
          </w:pPr>
          <w:r>
            <w:rPr>
              <w:color w:val="000000"/>
              <w:sz w:val="16"/>
              <w:szCs w:val="16"/>
            </w:rPr>
            <w:t xml:space="preserve">                  </w:t>
          </w:r>
          <w:r w:rsidRPr="001728FA">
            <w:rPr>
              <w:color w:val="000000"/>
              <w:sz w:val="16"/>
              <w:szCs w:val="16"/>
            </w:rPr>
            <w:t xml:space="preserve"> RENO OFFICE</w:t>
          </w:r>
        </w:p>
        <w:p w14:paraId="2B6AAC9A" w14:textId="77777777" w:rsidR="00481298" w:rsidRPr="001728FA" w:rsidRDefault="00481298" w:rsidP="00481298">
          <w:pPr>
            <w:jc w:val="center"/>
            <w:rPr>
              <w:color w:val="000000"/>
              <w:sz w:val="16"/>
              <w:szCs w:val="16"/>
            </w:rPr>
          </w:pPr>
          <w:r w:rsidRPr="001728FA">
            <w:rPr>
              <w:color w:val="000000"/>
              <w:sz w:val="16"/>
              <w:szCs w:val="16"/>
            </w:rPr>
            <w:t>4600 Kietzke Lane</w:t>
          </w:r>
          <w:r>
            <w:rPr>
              <w:color w:val="000000"/>
              <w:sz w:val="16"/>
              <w:szCs w:val="16"/>
            </w:rPr>
            <w:t xml:space="preserve">, </w:t>
          </w:r>
          <w:r w:rsidRPr="001728FA">
            <w:rPr>
              <w:color w:val="000000"/>
              <w:sz w:val="16"/>
              <w:szCs w:val="16"/>
            </w:rPr>
            <w:t xml:space="preserve">Suite </w:t>
          </w:r>
          <w:r>
            <w:rPr>
              <w:color w:val="000000"/>
              <w:sz w:val="16"/>
              <w:szCs w:val="16"/>
            </w:rPr>
            <w:t>L</w:t>
          </w:r>
          <w:r w:rsidRPr="001728FA">
            <w:rPr>
              <w:color w:val="000000"/>
              <w:sz w:val="16"/>
              <w:szCs w:val="16"/>
            </w:rPr>
            <w:t>235</w:t>
          </w:r>
        </w:p>
        <w:p w14:paraId="366C5ACD" w14:textId="77777777" w:rsidR="00481298" w:rsidRPr="001728FA" w:rsidRDefault="00481298" w:rsidP="00481298">
          <w:pPr>
            <w:jc w:val="center"/>
            <w:rPr>
              <w:color w:val="000000"/>
              <w:sz w:val="16"/>
              <w:szCs w:val="16"/>
            </w:rPr>
          </w:pPr>
          <w:r w:rsidRPr="001728FA">
            <w:rPr>
              <w:color w:val="000000"/>
              <w:sz w:val="16"/>
              <w:szCs w:val="16"/>
            </w:rPr>
            <w:t>Reno, NV  89502</w:t>
          </w:r>
        </w:p>
        <w:p w14:paraId="75E42F8E" w14:textId="77777777" w:rsidR="00481298" w:rsidRPr="001728FA" w:rsidRDefault="00481298" w:rsidP="00481298">
          <w:pPr>
            <w:jc w:val="center"/>
            <w:rPr>
              <w:color w:val="000000"/>
              <w:sz w:val="16"/>
              <w:szCs w:val="16"/>
            </w:rPr>
          </w:pPr>
          <w:r w:rsidRPr="001728FA">
            <w:rPr>
              <w:color w:val="000000"/>
              <w:sz w:val="16"/>
              <w:szCs w:val="16"/>
            </w:rPr>
            <w:t xml:space="preserve">Phone: (775) 687-9999 </w:t>
          </w:r>
        </w:p>
        <w:p w14:paraId="4E01468F" w14:textId="77777777" w:rsidR="00481298" w:rsidRDefault="00481298" w:rsidP="00481298">
          <w:pPr>
            <w:jc w:val="center"/>
          </w:pPr>
          <w:r w:rsidRPr="001728FA">
            <w:rPr>
              <w:color w:val="000000"/>
              <w:sz w:val="16"/>
              <w:szCs w:val="16"/>
            </w:rPr>
            <w:t>Fax: (775) 688-1303</w:t>
          </w:r>
        </w:p>
      </w:tc>
    </w:tr>
    <w:bookmarkEnd w:id="0"/>
    <w:bookmarkEnd w:id="1"/>
  </w:tbl>
  <w:p w14:paraId="756128DD" w14:textId="77777777" w:rsidR="00EE023E" w:rsidRPr="00CE4377" w:rsidRDefault="00EE023E" w:rsidP="00CE4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7EA9"/>
    <w:multiLevelType w:val="hybridMultilevel"/>
    <w:tmpl w:val="DD7A197E"/>
    <w:lvl w:ilvl="0" w:tplc="D1261AC8">
      <w:start w:val="16"/>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1241912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FE"/>
    <w:rsid w:val="00063083"/>
    <w:rsid w:val="00074FE6"/>
    <w:rsid w:val="000D72AE"/>
    <w:rsid w:val="00112B06"/>
    <w:rsid w:val="00136E60"/>
    <w:rsid w:val="001646E4"/>
    <w:rsid w:val="00173234"/>
    <w:rsid w:val="001F11D5"/>
    <w:rsid w:val="001F4492"/>
    <w:rsid w:val="00247745"/>
    <w:rsid w:val="00265387"/>
    <w:rsid w:val="002703A1"/>
    <w:rsid w:val="00276B87"/>
    <w:rsid w:val="002A0BEE"/>
    <w:rsid w:val="002C5EB0"/>
    <w:rsid w:val="002E14C7"/>
    <w:rsid w:val="00353D12"/>
    <w:rsid w:val="0036193A"/>
    <w:rsid w:val="00397EC9"/>
    <w:rsid w:val="003A76CD"/>
    <w:rsid w:val="003D1751"/>
    <w:rsid w:val="0042016A"/>
    <w:rsid w:val="00442CB7"/>
    <w:rsid w:val="00467639"/>
    <w:rsid w:val="00481298"/>
    <w:rsid w:val="00484B94"/>
    <w:rsid w:val="00485153"/>
    <w:rsid w:val="00491F8B"/>
    <w:rsid w:val="004B7666"/>
    <w:rsid w:val="004D5DC5"/>
    <w:rsid w:val="00522645"/>
    <w:rsid w:val="005579C7"/>
    <w:rsid w:val="005607AC"/>
    <w:rsid w:val="0057499C"/>
    <w:rsid w:val="0058399F"/>
    <w:rsid w:val="0064397A"/>
    <w:rsid w:val="006A1B73"/>
    <w:rsid w:val="006C6863"/>
    <w:rsid w:val="006F7660"/>
    <w:rsid w:val="00717F35"/>
    <w:rsid w:val="00744C84"/>
    <w:rsid w:val="0076666C"/>
    <w:rsid w:val="0078500E"/>
    <w:rsid w:val="007A6C65"/>
    <w:rsid w:val="007C7608"/>
    <w:rsid w:val="007D7EA9"/>
    <w:rsid w:val="007E1D88"/>
    <w:rsid w:val="00824776"/>
    <w:rsid w:val="00832DAE"/>
    <w:rsid w:val="00843A60"/>
    <w:rsid w:val="00851DB3"/>
    <w:rsid w:val="00857F06"/>
    <w:rsid w:val="00892987"/>
    <w:rsid w:val="0089411E"/>
    <w:rsid w:val="00894238"/>
    <w:rsid w:val="008C02F8"/>
    <w:rsid w:val="008C3DDD"/>
    <w:rsid w:val="008D211F"/>
    <w:rsid w:val="00941678"/>
    <w:rsid w:val="0094181F"/>
    <w:rsid w:val="00991AAD"/>
    <w:rsid w:val="009B62FA"/>
    <w:rsid w:val="009F11D5"/>
    <w:rsid w:val="00A03126"/>
    <w:rsid w:val="00A27EA6"/>
    <w:rsid w:val="00A36650"/>
    <w:rsid w:val="00A57C51"/>
    <w:rsid w:val="00A80C40"/>
    <w:rsid w:val="00A86B0E"/>
    <w:rsid w:val="00A979A9"/>
    <w:rsid w:val="00AA552B"/>
    <w:rsid w:val="00AD1FFE"/>
    <w:rsid w:val="00AF7256"/>
    <w:rsid w:val="00B734E1"/>
    <w:rsid w:val="00B82D59"/>
    <w:rsid w:val="00B94C35"/>
    <w:rsid w:val="00BA385A"/>
    <w:rsid w:val="00BD3A2A"/>
    <w:rsid w:val="00BD5202"/>
    <w:rsid w:val="00C5350E"/>
    <w:rsid w:val="00C938BE"/>
    <w:rsid w:val="00CE4377"/>
    <w:rsid w:val="00D06923"/>
    <w:rsid w:val="00D222EC"/>
    <w:rsid w:val="00D41256"/>
    <w:rsid w:val="00DC4A34"/>
    <w:rsid w:val="00DE276D"/>
    <w:rsid w:val="00E31BB0"/>
    <w:rsid w:val="00EE023E"/>
    <w:rsid w:val="00EF698A"/>
    <w:rsid w:val="00F20DDA"/>
    <w:rsid w:val="00F53B4B"/>
    <w:rsid w:val="00FA4DA2"/>
    <w:rsid w:val="00FB0474"/>
    <w:rsid w:val="00FC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7F2A9"/>
  <w15:chartTrackingRefBased/>
  <w15:docId w15:val="{C1378881-8F0C-4414-B926-77A7799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11E"/>
    <w:rPr>
      <w:sz w:val="22"/>
    </w:rPr>
  </w:style>
  <w:style w:type="paragraph" w:styleId="Heading1">
    <w:name w:val="heading 1"/>
    <w:basedOn w:val="Normal"/>
    <w:next w:val="Normal"/>
    <w:qFormat/>
    <w:rsid w:val="0089411E"/>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89411E"/>
    <w:pPr>
      <w:spacing w:after="120"/>
    </w:pPr>
  </w:style>
  <w:style w:type="paragraph" w:styleId="DocumentMap">
    <w:name w:val="Document Map"/>
    <w:basedOn w:val="Normal"/>
    <w:semiHidden/>
    <w:rsid w:val="00484B94"/>
    <w:pPr>
      <w:shd w:val="clear" w:color="auto" w:fill="000080"/>
    </w:pPr>
    <w:rPr>
      <w:rFonts w:ascii="Tahoma" w:hAnsi="Tahoma" w:cs="Tahoma"/>
      <w:sz w:val="20"/>
    </w:rPr>
  </w:style>
  <w:style w:type="paragraph" w:styleId="BalloonText">
    <w:name w:val="Balloon Text"/>
    <w:basedOn w:val="Normal"/>
    <w:semiHidden/>
    <w:rsid w:val="00353D12"/>
    <w:rPr>
      <w:rFonts w:ascii="Tahoma" w:hAnsi="Tahoma" w:cs="Tahoma"/>
      <w:sz w:val="16"/>
      <w:szCs w:val="16"/>
    </w:rPr>
  </w:style>
  <w:style w:type="paragraph" w:customStyle="1" w:styleId="sectbody">
    <w:name w:val="sectbody"/>
    <w:basedOn w:val="Normal"/>
    <w:rsid w:val="00C938BE"/>
    <w:pPr>
      <w:spacing w:line="200" w:lineRule="atLeast"/>
      <w:jc w:val="both"/>
    </w:pPr>
    <w:rPr>
      <w:sz w:val="20"/>
    </w:rPr>
  </w:style>
  <w:style w:type="paragraph" w:customStyle="1" w:styleId="sourcenote">
    <w:name w:val="sourcenote"/>
    <w:basedOn w:val="Normal"/>
    <w:rsid w:val="00C938BE"/>
    <w:pPr>
      <w:spacing w:after="200" w:line="200" w:lineRule="atLeast"/>
      <w:jc w:val="both"/>
    </w:pPr>
    <w:rPr>
      <w:sz w:val="20"/>
    </w:rPr>
  </w:style>
  <w:style w:type="character" w:customStyle="1" w:styleId="leadline">
    <w:name w:val="leadline"/>
    <w:rsid w:val="00C938BE"/>
    <w:rPr>
      <w:rFonts w:ascii="Times New Roman" w:hAnsi="Times New Roman" w:cs="Times New Roman" w:hint="default"/>
      <w:b/>
      <w:bCs/>
      <w:color w:val="auto"/>
    </w:rPr>
  </w:style>
  <w:style w:type="character" w:customStyle="1" w:styleId="empty">
    <w:name w:val="empty"/>
    <w:rsid w:val="00C938BE"/>
    <w:rPr>
      <w:rFonts w:ascii="Times New Roman" w:hAnsi="Times New Roman" w:cs="Times New Roman" w:hint="default"/>
      <w:b/>
      <w:bCs/>
      <w:color w:val="auto"/>
    </w:rPr>
  </w:style>
  <w:style w:type="character" w:customStyle="1" w:styleId="section">
    <w:name w:val="section"/>
    <w:rsid w:val="00C938BE"/>
    <w:rPr>
      <w:rFonts w:ascii="Times New Roman" w:hAnsi="Times New Roman" w:cs="Times New Roman" w:hint="default"/>
      <w:b/>
      <w:bCs/>
      <w:color w:val="auto"/>
    </w:rPr>
  </w:style>
  <w:style w:type="character" w:styleId="Hyperlink">
    <w:name w:val="Hyperlink"/>
    <w:rsid w:val="00485153"/>
    <w:rPr>
      <w:rFonts w:ascii="Times New Roman" w:hAnsi="Times New Roman" w:cs="Times New Roman" w:hint="default"/>
      <w:color w:val="0000FF"/>
      <w:u w:val="single"/>
    </w:rPr>
  </w:style>
  <w:style w:type="paragraph" w:customStyle="1" w:styleId="nacbody">
    <w:name w:val="nacbody"/>
    <w:basedOn w:val="Normal"/>
    <w:rsid w:val="00485153"/>
    <w:pPr>
      <w:spacing w:line="240" w:lineRule="atLeast"/>
      <w:jc w:val="both"/>
    </w:pPr>
    <w:rPr>
      <w:sz w:val="24"/>
      <w:szCs w:val="24"/>
    </w:rPr>
  </w:style>
  <w:style w:type="paragraph" w:customStyle="1" w:styleId="nacsource">
    <w:name w:val="nacsource"/>
    <w:basedOn w:val="Normal"/>
    <w:rsid w:val="00485153"/>
    <w:pPr>
      <w:spacing w:after="240" w:line="240" w:lineRule="atLeast"/>
      <w:jc w:val="both"/>
    </w:pPr>
    <w:rPr>
      <w:sz w:val="24"/>
      <w:szCs w:val="24"/>
    </w:rPr>
  </w:style>
  <w:style w:type="character" w:customStyle="1" w:styleId="naclead">
    <w:name w:val="naclead"/>
    <w:rsid w:val="00485153"/>
    <w:rPr>
      <w:b/>
      <w:bCs/>
    </w:rPr>
  </w:style>
  <w:style w:type="character" w:customStyle="1" w:styleId="nacsection">
    <w:name w:val="nacsection"/>
    <w:rsid w:val="00485153"/>
    <w:rPr>
      <w:b/>
      <w:bCs/>
    </w:rPr>
  </w:style>
  <w:style w:type="character" w:customStyle="1" w:styleId="nrsauthority">
    <w:name w:val="nrsauthority"/>
    <w:rsid w:val="00485153"/>
    <w:rPr>
      <w:b/>
      <w:bCs/>
    </w:rPr>
  </w:style>
  <w:style w:type="table" w:styleId="TableGrid">
    <w:name w:val="Table Grid"/>
    <w:basedOn w:val="TableNormal"/>
    <w:rsid w:val="00CE4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E1D88"/>
    <w:rPr>
      <w:color w:val="800080"/>
      <w:u w:val="single"/>
    </w:rPr>
  </w:style>
  <w:style w:type="character" w:customStyle="1" w:styleId="FooterChar">
    <w:name w:val="Footer Char"/>
    <w:link w:val="Footer"/>
    <w:uiPriority w:val="99"/>
    <w:rsid w:val="004812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2562">
      <w:bodyDiv w:val="1"/>
      <w:marLeft w:val="0"/>
      <w:marRight w:val="0"/>
      <w:marTop w:val="0"/>
      <w:marBottom w:val="0"/>
      <w:divBdr>
        <w:top w:val="none" w:sz="0" w:space="0" w:color="auto"/>
        <w:left w:val="none" w:sz="0" w:space="0" w:color="auto"/>
        <w:bottom w:val="none" w:sz="0" w:space="0" w:color="auto"/>
        <w:right w:val="none" w:sz="0" w:space="0" w:color="auto"/>
      </w:divBdr>
    </w:div>
    <w:div w:id="436171005">
      <w:bodyDiv w:val="1"/>
      <w:marLeft w:val="0"/>
      <w:marRight w:val="0"/>
      <w:marTop w:val="0"/>
      <w:marBottom w:val="0"/>
      <w:divBdr>
        <w:top w:val="none" w:sz="0" w:space="0" w:color="auto"/>
        <w:left w:val="none" w:sz="0" w:space="0" w:color="auto"/>
        <w:bottom w:val="none" w:sz="0" w:space="0" w:color="auto"/>
        <w:right w:val="none" w:sz="0" w:space="0" w:color="auto"/>
      </w:divBdr>
    </w:div>
    <w:div w:id="889145281">
      <w:bodyDiv w:val="1"/>
      <w:marLeft w:val="0"/>
      <w:marRight w:val="0"/>
      <w:marTop w:val="0"/>
      <w:marBottom w:val="0"/>
      <w:divBdr>
        <w:top w:val="none" w:sz="0" w:space="0" w:color="auto"/>
        <w:left w:val="none" w:sz="0" w:space="0" w:color="auto"/>
        <w:bottom w:val="none" w:sz="0" w:space="0" w:color="auto"/>
        <w:right w:val="none" w:sz="0" w:space="0" w:color="auto"/>
      </w:divBdr>
    </w:div>
    <w:div w:id="116012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tax.nv.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MEMORANDUM</vt:lpstr>
    </vt:vector>
  </TitlesOfParts>
  <Company>State of Nevada</Company>
  <LinksUpToDate>false</LinksUpToDate>
  <CharactersWithSpaces>1036</CharactersWithSpaces>
  <SharedDoc>false</SharedDoc>
  <HLinks>
    <vt:vector size="6" baseType="variant">
      <vt:variant>
        <vt:i4>3735651</vt:i4>
      </vt:variant>
      <vt:variant>
        <vt:i4>0</vt:i4>
      </vt:variant>
      <vt:variant>
        <vt:i4>0</vt:i4>
      </vt:variant>
      <vt:variant>
        <vt:i4>5</vt:i4>
      </vt:variant>
      <vt:variant>
        <vt:lpwstr>https://tax.nv.gov/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Kelly S. Langley</dc:creator>
  <cp:keywords/>
  <dc:description/>
  <cp:lastModifiedBy>Kelly S. Langley</cp:lastModifiedBy>
  <cp:revision>2</cp:revision>
  <cp:lastPrinted>2007-01-08T18:52:00Z</cp:lastPrinted>
  <dcterms:created xsi:type="dcterms:W3CDTF">2024-06-05T19:37:00Z</dcterms:created>
  <dcterms:modified xsi:type="dcterms:W3CDTF">2024-06-05T19:37:00Z</dcterms:modified>
</cp:coreProperties>
</file>