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AB6F" w14:textId="77777777" w:rsidR="00127EB8" w:rsidRDefault="00127EB8" w:rsidP="00485513">
      <w:pPr>
        <w:rPr>
          <w:sz w:val="24"/>
          <w:szCs w:val="24"/>
        </w:rPr>
      </w:pPr>
    </w:p>
    <w:p w14:paraId="4998E523" w14:textId="2EE19576" w:rsidR="004867E5" w:rsidRPr="00CB6ED6" w:rsidRDefault="00497C3B" w:rsidP="00485513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May 2, 2024</w:t>
      </w:r>
    </w:p>
    <w:p w14:paraId="2AF45B93" w14:textId="77777777" w:rsidR="00497C3B" w:rsidRPr="00CB6ED6" w:rsidRDefault="00497C3B" w:rsidP="00485513">
      <w:pPr>
        <w:rPr>
          <w:rFonts w:asciiTheme="minorHAnsi" w:hAnsiTheme="minorHAnsi" w:cstheme="minorHAnsi"/>
          <w:sz w:val="24"/>
          <w:szCs w:val="24"/>
        </w:rPr>
      </w:pPr>
    </w:p>
    <w:p w14:paraId="29AF8215" w14:textId="77777777" w:rsidR="00497C3B" w:rsidRPr="00CB6ED6" w:rsidRDefault="00497C3B" w:rsidP="00485513">
      <w:pPr>
        <w:rPr>
          <w:rFonts w:asciiTheme="minorHAnsi" w:hAnsiTheme="minorHAnsi" w:cstheme="minorHAnsi"/>
          <w:sz w:val="24"/>
          <w:szCs w:val="24"/>
        </w:rPr>
      </w:pPr>
    </w:p>
    <w:p w14:paraId="17FD6B65" w14:textId="77777777" w:rsidR="00497C3B" w:rsidRPr="00CB6ED6" w:rsidRDefault="00497C3B" w:rsidP="00485513">
      <w:pPr>
        <w:rPr>
          <w:rFonts w:asciiTheme="minorHAnsi" w:hAnsiTheme="minorHAnsi" w:cstheme="minorHAnsi"/>
          <w:sz w:val="24"/>
          <w:szCs w:val="24"/>
        </w:rPr>
      </w:pPr>
    </w:p>
    <w:p w14:paraId="11E9F07A" w14:textId="77777777" w:rsidR="00127EB8" w:rsidRPr="00CB6ED6" w:rsidRDefault="003F7081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 xml:space="preserve">Sarah Glazner, Management Analyst III </w:t>
      </w:r>
    </w:p>
    <w:p w14:paraId="598B7865" w14:textId="02D07375" w:rsidR="003F7081" w:rsidRPr="00CB6ED6" w:rsidRDefault="003F7081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Nevada Department of Taxation</w:t>
      </w:r>
    </w:p>
    <w:p w14:paraId="5696913C" w14:textId="77777777" w:rsidR="003F7081" w:rsidRPr="00CB6ED6" w:rsidRDefault="003F7081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3850 Arrowhead Drive, 2nd Floor</w:t>
      </w:r>
    </w:p>
    <w:p w14:paraId="694E7CC4" w14:textId="77777777" w:rsidR="003F7081" w:rsidRPr="00CB6ED6" w:rsidRDefault="003F7081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Carson City, Nevada 89706</w:t>
      </w:r>
    </w:p>
    <w:p w14:paraId="65191EF5" w14:textId="77777777" w:rsidR="00127EB8" w:rsidRPr="00CB6ED6" w:rsidRDefault="00127EB8" w:rsidP="003F7081">
      <w:pPr>
        <w:rPr>
          <w:rFonts w:asciiTheme="minorHAnsi" w:hAnsiTheme="minorHAnsi" w:cstheme="minorHAnsi"/>
          <w:sz w:val="24"/>
          <w:szCs w:val="24"/>
        </w:rPr>
      </w:pPr>
    </w:p>
    <w:p w14:paraId="59C67A77" w14:textId="2F848CCF" w:rsidR="00497C3B" w:rsidRPr="00CB6ED6" w:rsidRDefault="00BF028D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 xml:space="preserve">Sent via email: </w:t>
      </w:r>
      <w:hyperlink r:id="rId7" w:history="1">
        <w:r w:rsidRPr="00CB6ED6">
          <w:rPr>
            <w:rStyle w:val="Hyperlink"/>
            <w:rFonts w:asciiTheme="minorHAnsi" w:hAnsiTheme="minorHAnsi" w:cstheme="minorHAnsi"/>
            <w:sz w:val="24"/>
            <w:szCs w:val="24"/>
          </w:rPr>
          <w:t>sglazner@tax.state.nv.us</w:t>
        </w:r>
      </w:hyperlink>
    </w:p>
    <w:p w14:paraId="17AFB748" w14:textId="77777777" w:rsidR="00BF028D" w:rsidRPr="00CB6ED6" w:rsidRDefault="00BF028D" w:rsidP="003F7081">
      <w:pPr>
        <w:rPr>
          <w:rFonts w:asciiTheme="minorHAnsi" w:hAnsiTheme="minorHAnsi" w:cstheme="minorHAnsi"/>
          <w:sz w:val="24"/>
          <w:szCs w:val="24"/>
        </w:rPr>
      </w:pPr>
    </w:p>
    <w:p w14:paraId="111269F6" w14:textId="4BFAF66B" w:rsidR="00C01B82" w:rsidRPr="00CB6ED6" w:rsidRDefault="00D50DFF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 xml:space="preserve">RE: </w:t>
      </w:r>
      <w:r w:rsidR="005B05EB" w:rsidRPr="00CB6ED6">
        <w:rPr>
          <w:rFonts w:asciiTheme="minorHAnsi" w:hAnsiTheme="minorHAnsi" w:cstheme="minorHAnsi"/>
          <w:sz w:val="24"/>
          <w:szCs w:val="24"/>
        </w:rPr>
        <w:t xml:space="preserve">Proposed Regulation </w:t>
      </w:r>
      <w:r w:rsidR="00526968" w:rsidRPr="00CB6ED6">
        <w:rPr>
          <w:rFonts w:asciiTheme="minorHAnsi" w:hAnsiTheme="minorHAnsi" w:cstheme="minorHAnsi"/>
          <w:sz w:val="24"/>
          <w:szCs w:val="24"/>
        </w:rPr>
        <w:t>157-22 -  Related to Audits</w:t>
      </w:r>
    </w:p>
    <w:p w14:paraId="371AC074" w14:textId="77777777" w:rsidR="005B05EB" w:rsidRPr="00CB6ED6" w:rsidRDefault="005B05EB" w:rsidP="003F7081">
      <w:pPr>
        <w:rPr>
          <w:rFonts w:asciiTheme="minorHAnsi" w:hAnsiTheme="minorHAnsi" w:cstheme="minorHAnsi"/>
          <w:sz w:val="24"/>
          <w:szCs w:val="24"/>
        </w:rPr>
      </w:pPr>
    </w:p>
    <w:p w14:paraId="36C49171" w14:textId="5EB781C5" w:rsidR="005B05EB" w:rsidRPr="00CB6ED6" w:rsidRDefault="005B05EB" w:rsidP="003F7081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Dear Ms. Glazner</w:t>
      </w:r>
      <w:r w:rsidR="009E2FB1" w:rsidRPr="00CB6ED6">
        <w:rPr>
          <w:rFonts w:asciiTheme="minorHAnsi" w:hAnsiTheme="minorHAnsi" w:cstheme="minorHAnsi"/>
          <w:sz w:val="24"/>
          <w:szCs w:val="24"/>
        </w:rPr>
        <w:t>:</w:t>
      </w:r>
    </w:p>
    <w:p w14:paraId="5E19AEDA" w14:textId="77777777" w:rsidR="009E2FB1" w:rsidRPr="00CB6ED6" w:rsidRDefault="009E2FB1" w:rsidP="003F7081">
      <w:pPr>
        <w:rPr>
          <w:rFonts w:asciiTheme="minorHAnsi" w:hAnsiTheme="minorHAnsi" w:cstheme="minorHAnsi"/>
          <w:sz w:val="24"/>
          <w:szCs w:val="24"/>
        </w:rPr>
      </w:pPr>
    </w:p>
    <w:p w14:paraId="3F2A8E24" w14:textId="77777777" w:rsidR="004075B9" w:rsidRPr="00CB6ED6" w:rsidRDefault="003131F9" w:rsidP="003131F9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>I am writing on behalf of the Nevada Taxpayers Association</w:t>
      </w:r>
      <w:r w:rsidR="004075B9" w:rsidRPr="00CB6ED6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4075B9" w:rsidRPr="00CB6ED6">
        <w:rPr>
          <w:rFonts w:asciiTheme="minorHAnsi" w:hAnsiTheme="minorHAnsi" w:cstheme="minorHAnsi"/>
          <w:sz w:val="24"/>
          <w:szCs w:val="24"/>
        </w:rPr>
        <w:t>NTA</w:t>
      </w:r>
      <w:proofErr w:type="spellEnd"/>
      <w:r w:rsidR="004075B9" w:rsidRPr="00CB6ED6">
        <w:rPr>
          <w:rFonts w:asciiTheme="minorHAnsi" w:hAnsiTheme="minorHAnsi" w:cstheme="minorHAnsi"/>
          <w:sz w:val="24"/>
          <w:szCs w:val="24"/>
        </w:rPr>
        <w:t>)</w:t>
      </w:r>
      <w:r w:rsidRPr="00CB6ED6">
        <w:rPr>
          <w:rFonts w:asciiTheme="minorHAnsi" w:hAnsiTheme="minorHAnsi" w:cstheme="minorHAnsi"/>
          <w:sz w:val="24"/>
          <w:szCs w:val="24"/>
        </w:rPr>
        <w:t xml:space="preserve"> to request that the following comments be considered for changes to the proposed regulation</w:t>
      </w:r>
      <w:r w:rsidR="004075B9" w:rsidRPr="00CB6ED6">
        <w:rPr>
          <w:rFonts w:asciiTheme="minorHAnsi" w:hAnsiTheme="minorHAnsi" w:cstheme="minorHAnsi"/>
          <w:sz w:val="24"/>
          <w:szCs w:val="24"/>
        </w:rPr>
        <w:t>:</w:t>
      </w:r>
    </w:p>
    <w:p w14:paraId="2E8DEB9A" w14:textId="77777777" w:rsidR="004075B9" w:rsidRPr="00CB6ED6" w:rsidRDefault="004075B9" w:rsidP="003131F9">
      <w:pPr>
        <w:rPr>
          <w:rFonts w:asciiTheme="minorHAnsi" w:hAnsiTheme="minorHAnsi" w:cstheme="minorHAnsi"/>
          <w:sz w:val="24"/>
          <w:szCs w:val="24"/>
        </w:rPr>
      </w:pPr>
      <w:r w:rsidRPr="00CB6ED6">
        <w:rPr>
          <w:rFonts w:asciiTheme="minorHAnsi" w:hAnsiTheme="minorHAnsi" w:cstheme="minorHAnsi"/>
          <w:sz w:val="24"/>
          <w:szCs w:val="24"/>
        </w:rPr>
        <w:tab/>
      </w:r>
    </w:p>
    <w:p w14:paraId="50F2661D" w14:textId="5D69C229" w:rsidR="00CD063C" w:rsidRPr="00CB6ED6" w:rsidRDefault="004C28C8" w:rsidP="000C6B3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B6ED6">
        <w:rPr>
          <w:rFonts w:asciiTheme="minorHAnsi" w:hAnsiTheme="minorHAnsi" w:cstheme="minorHAnsi"/>
        </w:rPr>
        <w:t xml:space="preserve">Request to amend and include language </w:t>
      </w:r>
      <w:r w:rsidR="002B09B1" w:rsidRPr="00CB6ED6">
        <w:rPr>
          <w:rFonts w:asciiTheme="minorHAnsi" w:hAnsiTheme="minorHAnsi" w:cstheme="minorHAnsi"/>
        </w:rPr>
        <w:t>that states</w:t>
      </w:r>
      <w:r w:rsidR="006110CE" w:rsidRPr="00CB6ED6">
        <w:rPr>
          <w:rFonts w:asciiTheme="minorHAnsi" w:hAnsiTheme="minorHAnsi" w:cstheme="minorHAnsi"/>
        </w:rPr>
        <w:t>:</w:t>
      </w:r>
      <w:r w:rsidR="002B09B1" w:rsidRPr="00CB6ED6">
        <w:rPr>
          <w:rFonts w:asciiTheme="minorHAnsi" w:hAnsiTheme="minorHAnsi" w:cstheme="minorHAnsi"/>
        </w:rPr>
        <w:t xml:space="preserve"> </w:t>
      </w:r>
      <w:r w:rsidR="006110CE" w:rsidRPr="00CB6ED6">
        <w:rPr>
          <w:rFonts w:asciiTheme="minorHAnsi" w:hAnsiTheme="minorHAnsi" w:cstheme="minorHAnsi"/>
        </w:rPr>
        <w:t>I</w:t>
      </w:r>
      <w:r w:rsidR="00086923" w:rsidRPr="00CB6ED6">
        <w:rPr>
          <w:rFonts w:asciiTheme="minorHAnsi" w:hAnsiTheme="minorHAnsi" w:cstheme="minorHAnsi"/>
        </w:rPr>
        <w:t xml:space="preserve">f the primary or secondary preferred method of contact </w:t>
      </w:r>
      <w:r w:rsidR="006110CE" w:rsidRPr="00CB6ED6">
        <w:rPr>
          <w:rFonts w:asciiTheme="minorHAnsi" w:hAnsiTheme="minorHAnsi" w:cstheme="minorHAnsi"/>
        </w:rPr>
        <w:t xml:space="preserve">for the taxpayer </w:t>
      </w:r>
      <w:r w:rsidR="00086923" w:rsidRPr="00CB6ED6">
        <w:rPr>
          <w:rFonts w:asciiTheme="minorHAnsi" w:hAnsiTheme="minorHAnsi" w:cstheme="minorHAnsi"/>
        </w:rPr>
        <w:t>is not an email address</w:t>
      </w:r>
      <w:r w:rsidR="001F0312" w:rsidRPr="00CB6ED6">
        <w:rPr>
          <w:rFonts w:asciiTheme="minorHAnsi" w:hAnsiTheme="minorHAnsi" w:cstheme="minorHAnsi"/>
        </w:rPr>
        <w:t xml:space="preserve">, </w:t>
      </w:r>
      <w:r w:rsidR="002B09B1" w:rsidRPr="00CB6ED6">
        <w:rPr>
          <w:rFonts w:asciiTheme="minorHAnsi" w:hAnsiTheme="minorHAnsi" w:cstheme="minorHAnsi"/>
        </w:rPr>
        <w:t>the Department</w:t>
      </w:r>
      <w:r w:rsidR="00377CAF" w:rsidRPr="00CB6ED6">
        <w:rPr>
          <w:rFonts w:asciiTheme="minorHAnsi" w:hAnsiTheme="minorHAnsi" w:cstheme="minorHAnsi"/>
        </w:rPr>
        <w:t xml:space="preserve"> must send courtesy copies of all correspondence</w:t>
      </w:r>
      <w:r w:rsidR="008A1C7C" w:rsidRPr="00CB6ED6">
        <w:rPr>
          <w:rFonts w:asciiTheme="minorHAnsi" w:hAnsiTheme="minorHAnsi" w:cstheme="minorHAnsi"/>
        </w:rPr>
        <w:t xml:space="preserve"> via email if the department has a </w:t>
      </w:r>
      <w:r w:rsidR="002B09B1" w:rsidRPr="00CB6ED6">
        <w:rPr>
          <w:rFonts w:asciiTheme="minorHAnsi" w:hAnsiTheme="minorHAnsi" w:cstheme="minorHAnsi"/>
        </w:rPr>
        <w:t xml:space="preserve">known </w:t>
      </w:r>
      <w:r w:rsidR="008A1C7C" w:rsidRPr="00CB6ED6">
        <w:rPr>
          <w:rFonts w:asciiTheme="minorHAnsi" w:hAnsiTheme="minorHAnsi" w:cstheme="minorHAnsi"/>
        </w:rPr>
        <w:t xml:space="preserve">email </w:t>
      </w:r>
      <w:r w:rsidR="002B09B1" w:rsidRPr="00CB6ED6">
        <w:rPr>
          <w:rFonts w:asciiTheme="minorHAnsi" w:hAnsiTheme="minorHAnsi" w:cstheme="minorHAnsi"/>
        </w:rPr>
        <w:t>address</w:t>
      </w:r>
      <w:r w:rsidR="00CB6ED6" w:rsidRPr="00CB6ED6">
        <w:rPr>
          <w:rFonts w:asciiTheme="minorHAnsi" w:hAnsiTheme="minorHAnsi" w:cstheme="minorHAnsi"/>
        </w:rPr>
        <w:t>.</w:t>
      </w:r>
    </w:p>
    <w:p w14:paraId="6ECFA167" w14:textId="0FD15B82" w:rsidR="00CB6ED6" w:rsidRPr="00CB6ED6" w:rsidRDefault="00CB6ED6" w:rsidP="00CB6ED6">
      <w:pPr>
        <w:rPr>
          <w:rFonts w:asciiTheme="minorHAnsi" w:hAnsiTheme="minorHAnsi" w:cstheme="minorHAnsi"/>
          <w:sz w:val="24"/>
          <w:szCs w:val="24"/>
        </w:rPr>
      </w:pPr>
    </w:p>
    <w:p w14:paraId="2F18110B" w14:textId="7BC918DF" w:rsidR="00DA481E" w:rsidRDefault="008F6660" w:rsidP="00CB6ED6">
      <w:pPr>
        <w:rPr>
          <w:rFonts w:asciiTheme="minorHAnsi" w:hAnsiTheme="minorHAnsi" w:cstheme="minorHAnsi"/>
          <w:sz w:val="24"/>
          <w:szCs w:val="24"/>
        </w:rPr>
      </w:pPr>
      <w:r w:rsidRPr="008F6660">
        <w:rPr>
          <w:rFonts w:asciiTheme="minorHAnsi" w:hAnsiTheme="minorHAnsi" w:cstheme="minorHAnsi"/>
          <w:sz w:val="24"/>
          <w:szCs w:val="24"/>
        </w:rPr>
        <w:t xml:space="preserve">We're addressing an issue through an amendment related to a situation where a member missed the appeal deadline. Despite continuous email communication </w:t>
      </w:r>
      <w:r w:rsidR="00EE1529">
        <w:rPr>
          <w:rFonts w:asciiTheme="minorHAnsi" w:hAnsiTheme="minorHAnsi" w:cstheme="minorHAnsi"/>
          <w:sz w:val="24"/>
          <w:szCs w:val="24"/>
        </w:rPr>
        <w:t xml:space="preserve">between the Department and the </w:t>
      </w:r>
      <w:r w:rsidRPr="008F6660">
        <w:rPr>
          <w:rFonts w:asciiTheme="minorHAnsi" w:hAnsiTheme="minorHAnsi" w:cstheme="minorHAnsi"/>
          <w:sz w:val="24"/>
          <w:szCs w:val="24"/>
        </w:rPr>
        <w:t xml:space="preserve">taxpayer during the process, the Department </w:t>
      </w:r>
      <w:r w:rsidR="0045073A">
        <w:rPr>
          <w:rFonts w:asciiTheme="minorHAnsi" w:hAnsiTheme="minorHAnsi" w:cstheme="minorHAnsi"/>
          <w:sz w:val="24"/>
          <w:szCs w:val="24"/>
        </w:rPr>
        <w:t xml:space="preserve">did not </w:t>
      </w:r>
      <w:r w:rsidRPr="008F6660">
        <w:rPr>
          <w:rFonts w:asciiTheme="minorHAnsi" w:hAnsiTheme="minorHAnsi" w:cstheme="minorHAnsi"/>
          <w:sz w:val="24"/>
          <w:szCs w:val="24"/>
        </w:rPr>
        <w:t xml:space="preserve">send </w:t>
      </w:r>
      <w:r w:rsidR="00232E91">
        <w:rPr>
          <w:rFonts w:asciiTheme="minorHAnsi" w:hAnsiTheme="minorHAnsi" w:cstheme="minorHAnsi"/>
          <w:sz w:val="24"/>
          <w:szCs w:val="24"/>
        </w:rPr>
        <w:t xml:space="preserve">a courtesy notice of </w:t>
      </w:r>
      <w:r w:rsidRPr="008F6660">
        <w:rPr>
          <w:rFonts w:asciiTheme="minorHAnsi" w:hAnsiTheme="minorHAnsi" w:cstheme="minorHAnsi"/>
          <w:sz w:val="24"/>
          <w:szCs w:val="24"/>
        </w:rPr>
        <w:t>the audit determination via email.</w:t>
      </w:r>
    </w:p>
    <w:p w14:paraId="253304C4" w14:textId="77777777" w:rsidR="0045073A" w:rsidRDefault="0045073A" w:rsidP="00CB6ED6">
      <w:pPr>
        <w:rPr>
          <w:rFonts w:asciiTheme="minorHAnsi" w:hAnsiTheme="minorHAnsi" w:cstheme="minorHAnsi"/>
          <w:sz w:val="24"/>
          <w:szCs w:val="24"/>
        </w:rPr>
      </w:pPr>
    </w:p>
    <w:p w14:paraId="636A240E" w14:textId="4D93A951" w:rsidR="002C4CC2" w:rsidRDefault="002C4CC2" w:rsidP="00CB6E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Thank you in advance for your consideration for amending the </w:t>
      </w:r>
      <w:r w:rsidR="00420964">
        <w:rPr>
          <w:rFonts w:asciiTheme="minorHAnsi" w:hAnsiTheme="minorHAnsi" w:cstheme="minorHAnsi"/>
          <w:sz w:val="24"/>
          <w:szCs w:val="24"/>
        </w:rPr>
        <w:t>proposed</w:t>
      </w:r>
      <w:r>
        <w:rPr>
          <w:rFonts w:asciiTheme="minorHAnsi" w:hAnsiTheme="minorHAnsi" w:cstheme="minorHAnsi"/>
          <w:sz w:val="24"/>
          <w:szCs w:val="24"/>
        </w:rPr>
        <w:t xml:space="preserve"> re</w:t>
      </w:r>
      <w:r w:rsidR="00A7292B">
        <w:rPr>
          <w:rFonts w:asciiTheme="minorHAnsi" w:hAnsiTheme="minorHAnsi" w:cstheme="minorHAnsi"/>
          <w:sz w:val="24"/>
          <w:szCs w:val="24"/>
        </w:rPr>
        <w:t>gulation.</w:t>
      </w:r>
    </w:p>
    <w:p w14:paraId="64E7BD5A" w14:textId="77777777" w:rsidR="00A7292B" w:rsidRDefault="00A7292B" w:rsidP="00CB6ED6">
      <w:pPr>
        <w:rPr>
          <w:rFonts w:asciiTheme="minorHAnsi" w:hAnsiTheme="minorHAnsi" w:cstheme="minorHAnsi"/>
          <w:sz w:val="24"/>
          <w:szCs w:val="24"/>
        </w:rPr>
      </w:pPr>
    </w:p>
    <w:p w14:paraId="4B18DD00" w14:textId="3AC90ABB" w:rsidR="00A7292B" w:rsidRDefault="00A7292B" w:rsidP="00CB6ED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Sincerely, </w:t>
      </w:r>
    </w:p>
    <w:p w14:paraId="1241B2A9" w14:textId="77777777" w:rsidR="00420964" w:rsidRDefault="00420964" w:rsidP="00CB6ED6">
      <w:pPr>
        <w:rPr>
          <w:rFonts w:asciiTheme="minorHAnsi" w:hAnsiTheme="minorHAnsi" w:cstheme="minorHAnsi"/>
          <w:sz w:val="24"/>
          <w:szCs w:val="24"/>
        </w:rPr>
      </w:pPr>
    </w:p>
    <w:p w14:paraId="0DCA6C1D" w14:textId="4831E053" w:rsidR="00A7292B" w:rsidRPr="00420964" w:rsidRDefault="00A7292B" w:rsidP="00CB6ED6">
      <w:pPr>
        <w:rPr>
          <w:rFonts w:ascii="Cochocib Script Latin Pro" w:hAnsi="Cochocib Script Latin Pro" w:cstheme="minorHAnsi"/>
          <w:b/>
          <w:bCs/>
          <w:sz w:val="44"/>
          <w:szCs w:val="44"/>
        </w:rPr>
      </w:pPr>
      <w:r w:rsidRPr="00420964">
        <w:rPr>
          <w:rFonts w:ascii="Cochocib Script Latin Pro" w:hAnsi="Cochocib Script Latin Pro" w:cstheme="minorHAnsi"/>
          <w:b/>
          <w:bCs/>
          <w:sz w:val="44"/>
          <w:szCs w:val="44"/>
        </w:rPr>
        <w:t>Yolanda King</w:t>
      </w:r>
    </w:p>
    <w:p w14:paraId="57FA6D56" w14:textId="6F3B5795" w:rsidR="00A7292B" w:rsidRPr="00420964" w:rsidRDefault="00A7292B" w:rsidP="00CB6ED6">
      <w:pPr>
        <w:rPr>
          <w:rFonts w:asciiTheme="minorHAnsi" w:hAnsiTheme="minorHAnsi" w:cstheme="minorHAnsi"/>
        </w:rPr>
      </w:pPr>
      <w:r w:rsidRPr="00420964">
        <w:rPr>
          <w:rFonts w:asciiTheme="minorHAnsi" w:hAnsiTheme="minorHAnsi" w:cstheme="minorHAnsi"/>
        </w:rPr>
        <w:t>Yolanda King</w:t>
      </w:r>
    </w:p>
    <w:sectPr w:rsidR="00A7292B" w:rsidRPr="00420964" w:rsidSect="00C81524">
      <w:headerReference w:type="default" r:id="rId8"/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DC069B" w14:textId="77777777" w:rsidR="00C81524" w:rsidRDefault="00C81524" w:rsidP="00194690">
      <w:r>
        <w:separator/>
      </w:r>
    </w:p>
  </w:endnote>
  <w:endnote w:type="continuationSeparator" w:id="0">
    <w:p w14:paraId="5DE12BA1" w14:textId="77777777" w:rsidR="00C81524" w:rsidRDefault="00C81524" w:rsidP="0019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B566EF" w14:textId="66205D71" w:rsidR="00A57DF6" w:rsidRDefault="00A57DF6">
    <w:pPr>
      <w:pStyle w:val="Footer"/>
      <w:pBdr>
        <w:top w:val="single" w:sz="4" w:space="1" w:color="D9D9D9" w:themeColor="background1" w:themeShade="D9"/>
      </w:pBdr>
      <w:jc w:val="right"/>
    </w:pPr>
  </w:p>
  <w:p w14:paraId="363AD334" w14:textId="77777777" w:rsidR="00194690" w:rsidRDefault="00194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63320" w14:textId="77777777" w:rsidR="00C81524" w:rsidRDefault="00C81524" w:rsidP="00194690">
      <w:r>
        <w:separator/>
      </w:r>
    </w:p>
  </w:footnote>
  <w:footnote w:type="continuationSeparator" w:id="0">
    <w:p w14:paraId="61AFD5B6" w14:textId="77777777" w:rsidR="00C81524" w:rsidRDefault="00C81524" w:rsidP="00194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BF2D3" w14:textId="77777777" w:rsidR="00194690" w:rsidRDefault="00194690" w:rsidP="0050373D">
    <w:pPr>
      <w:pStyle w:val="Header"/>
    </w:pPr>
    <w:r>
      <w:rPr>
        <w:noProof/>
      </w:rPr>
      <w:drawing>
        <wp:inline distT="0" distB="0" distL="0" distR="0" wp14:anchorId="71B158AE" wp14:editId="3BA3FC6E">
          <wp:extent cx="2980309" cy="700548"/>
          <wp:effectExtent l="0" t="0" r="0" b="4445"/>
          <wp:docPr id="1958254093" name="Picture 19582540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160" cy="701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DF5C0B" w14:textId="77777777" w:rsidR="00C8562A" w:rsidRPr="00C8562A" w:rsidRDefault="00C8562A" w:rsidP="0050373D">
    <w:pPr>
      <w:pStyle w:val="Header"/>
      <w:rPr>
        <w:i/>
        <w:color w:val="0000FF"/>
      </w:rPr>
    </w:pPr>
    <w:r w:rsidRPr="00C8562A">
      <w:rPr>
        <w:i/>
        <w:color w:val="0000FF"/>
      </w:rPr>
      <w:t>Serving the citizens of Nevada since 1922</w:t>
    </w:r>
  </w:p>
  <w:p w14:paraId="43DB1891" w14:textId="77777777" w:rsidR="00C8562A" w:rsidRDefault="00C8562A" w:rsidP="00C8562A">
    <w:pPr>
      <w:pStyle w:val="Header"/>
      <w:jc w:val="right"/>
      <w:rPr>
        <w:color w:val="0000FF"/>
      </w:rPr>
    </w:pPr>
  </w:p>
  <w:p w14:paraId="474A5535" w14:textId="0EB7C4B0" w:rsidR="00C8562A" w:rsidRDefault="00E24EC5" w:rsidP="00C8562A">
    <w:pPr>
      <w:pStyle w:val="Header"/>
      <w:jc w:val="right"/>
      <w:rPr>
        <w:i/>
        <w:color w:val="0000FF"/>
      </w:rPr>
    </w:pPr>
    <w:r>
      <w:rPr>
        <w:color w:val="0000FF"/>
      </w:rPr>
      <w:t>JOSHUA J. HICK</w:t>
    </w:r>
    <w:r w:rsidR="004B7D2C">
      <w:rPr>
        <w:color w:val="0000FF"/>
      </w:rPr>
      <w:t>S</w:t>
    </w:r>
    <w:r w:rsidR="00C8562A" w:rsidRPr="00C8562A">
      <w:rPr>
        <w:color w:val="0000FF"/>
      </w:rPr>
      <w:t xml:space="preserve">, </w:t>
    </w:r>
    <w:r w:rsidR="00C8562A" w:rsidRPr="00C8562A">
      <w:rPr>
        <w:i/>
        <w:color w:val="0000FF"/>
      </w:rPr>
      <w:t>Chairman</w:t>
    </w:r>
  </w:p>
  <w:p w14:paraId="09B3A6A0" w14:textId="04014B7E" w:rsidR="00587C8C" w:rsidRPr="00587C8C" w:rsidRDefault="00C8562A" w:rsidP="00AF3FF2">
    <w:pPr>
      <w:pStyle w:val="Header"/>
      <w:rPr>
        <w:i/>
        <w:color w:val="0000FF"/>
      </w:rPr>
    </w:pPr>
    <w:r w:rsidRPr="00C8562A">
      <w:rPr>
        <w:color w:val="0000FF"/>
      </w:rPr>
      <w:tab/>
    </w:r>
    <w:r w:rsidRPr="00C8562A">
      <w:rPr>
        <w:color w:val="0000FF"/>
      </w:rPr>
      <w:tab/>
    </w:r>
    <w:r w:rsidR="004170DA">
      <w:rPr>
        <w:color w:val="0000FF"/>
      </w:rPr>
      <w:t>YOLANDA T. KING</w:t>
    </w:r>
    <w:r w:rsidRPr="00C8562A">
      <w:rPr>
        <w:color w:val="0000FF"/>
      </w:rPr>
      <w:t xml:space="preserve">, </w:t>
    </w:r>
    <w:r w:rsidR="00055E86">
      <w:rPr>
        <w:i/>
        <w:color w:val="0000FF"/>
      </w:rPr>
      <w:t>President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C10C4"/>
    <w:multiLevelType w:val="hybridMultilevel"/>
    <w:tmpl w:val="9B00E062"/>
    <w:lvl w:ilvl="0" w:tplc="81D0A67E">
      <w:numFmt w:val="bullet"/>
      <w:lvlText w:val="•"/>
      <w:lvlJc w:val="left"/>
      <w:pPr>
        <w:ind w:left="720" w:hanging="720"/>
      </w:pPr>
      <w:rPr>
        <w:rFonts w:ascii="CG Times" w:eastAsiaTheme="minorHAnsi" w:hAnsi="CG Time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60039"/>
    <w:multiLevelType w:val="hybridMultilevel"/>
    <w:tmpl w:val="710402F2"/>
    <w:lvl w:ilvl="0" w:tplc="D40EDD9E">
      <w:start w:val="202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F667D3"/>
    <w:multiLevelType w:val="hybridMultilevel"/>
    <w:tmpl w:val="93F6F02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36D2A98"/>
    <w:multiLevelType w:val="hybridMultilevel"/>
    <w:tmpl w:val="8A4E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27457">
    <w:abstractNumId w:val="1"/>
  </w:num>
  <w:num w:numId="2" w16cid:durableId="142360508">
    <w:abstractNumId w:val="3"/>
  </w:num>
  <w:num w:numId="3" w16cid:durableId="1353334322">
    <w:abstractNumId w:val="0"/>
  </w:num>
  <w:num w:numId="4" w16cid:durableId="1132019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90"/>
    <w:rsid w:val="0000652C"/>
    <w:rsid w:val="000275C6"/>
    <w:rsid w:val="0005574B"/>
    <w:rsid w:val="00055E86"/>
    <w:rsid w:val="00086923"/>
    <w:rsid w:val="00093E7C"/>
    <w:rsid w:val="00127EB8"/>
    <w:rsid w:val="0018391D"/>
    <w:rsid w:val="00194690"/>
    <w:rsid w:val="001D308E"/>
    <w:rsid w:val="001F0312"/>
    <w:rsid w:val="001F323E"/>
    <w:rsid w:val="00207B6D"/>
    <w:rsid w:val="00232E91"/>
    <w:rsid w:val="00262659"/>
    <w:rsid w:val="00280605"/>
    <w:rsid w:val="00293AC3"/>
    <w:rsid w:val="002B09B1"/>
    <w:rsid w:val="002C4CC2"/>
    <w:rsid w:val="002F16CA"/>
    <w:rsid w:val="003131F9"/>
    <w:rsid w:val="0032501E"/>
    <w:rsid w:val="0033502D"/>
    <w:rsid w:val="0034349B"/>
    <w:rsid w:val="00377CAF"/>
    <w:rsid w:val="003C0266"/>
    <w:rsid w:val="003D5191"/>
    <w:rsid w:val="003F7081"/>
    <w:rsid w:val="004075B9"/>
    <w:rsid w:val="004170DA"/>
    <w:rsid w:val="00420964"/>
    <w:rsid w:val="00441346"/>
    <w:rsid w:val="0045073A"/>
    <w:rsid w:val="00485513"/>
    <w:rsid w:val="004867E5"/>
    <w:rsid w:val="00497C3B"/>
    <w:rsid w:val="004B7D2C"/>
    <w:rsid w:val="004C28C8"/>
    <w:rsid w:val="004E43AD"/>
    <w:rsid w:val="004E5CDC"/>
    <w:rsid w:val="0050373D"/>
    <w:rsid w:val="005119EF"/>
    <w:rsid w:val="00526968"/>
    <w:rsid w:val="00587C8C"/>
    <w:rsid w:val="005B05EB"/>
    <w:rsid w:val="005D1964"/>
    <w:rsid w:val="006110CE"/>
    <w:rsid w:val="006218BA"/>
    <w:rsid w:val="00637EC9"/>
    <w:rsid w:val="00686988"/>
    <w:rsid w:val="006A6262"/>
    <w:rsid w:val="006B7683"/>
    <w:rsid w:val="00750FB6"/>
    <w:rsid w:val="00755234"/>
    <w:rsid w:val="00776BD8"/>
    <w:rsid w:val="007A1779"/>
    <w:rsid w:val="007C39BC"/>
    <w:rsid w:val="0081613F"/>
    <w:rsid w:val="00847589"/>
    <w:rsid w:val="0086623F"/>
    <w:rsid w:val="008A1C7C"/>
    <w:rsid w:val="008A2F2E"/>
    <w:rsid w:val="008C0C08"/>
    <w:rsid w:val="008D3AEF"/>
    <w:rsid w:val="008D7E50"/>
    <w:rsid w:val="008F6660"/>
    <w:rsid w:val="00902259"/>
    <w:rsid w:val="009403A9"/>
    <w:rsid w:val="009721E5"/>
    <w:rsid w:val="009E2FB1"/>
    <w:rsid w:val="00A16048"/>
    <w:rsid w:val="00A17864"/>
    <w:rsid w:val="00A56C57"/>
    <w:rsid w:val="00A57DF6"/>
    <w:rsid w:val="00A60273"/>
    <w:rsid w:val="00A7292B"/>
    <w:rsid w:val="00A97D24"/>
    <w:rsid w:val="00AC1803"/>
    <w:rsid w:val="00AD18D3"/>
    <w:rsid w:val="00AF3FF2"/>
    <w:rsid w:val="00B07310"/>
    <w:rsid w:val="00B83CC2"/>
    <w:rsid w:val="00B9476E"/>
    <w:rsid w:val="00BB6AF3"/>
    <w:rsid w:val="00BD31E0"/>
    <w:rsid w:val="00BE7801"/>
    <w:rsid w:val="00BF028D"/>
    <w:rsid w:val="00BF2EE6"/>
    <w:rsid w:val="00C01B82"/>
    <w:rsid w:val="00C44908"/>
    <w:rsid w:val="00C461A1"/>
    <w:rsid w:val="00C55D4E"/>
    <w:rsid w:val="00C73536"/>
    <w:rsid w:val="00C81524"/>
    <w:rsid w:val="00C8562A"/>
    <w:rsid w:val="00C95B58"/>
    <w:rsid w:val="00CB6ED6"/>
    <w:rsid w:val="00CD063C"/>
    <w:rsid w:val="00D46069"/>
    <w:rsid w:val="00D50DFF"/>
    <w:rsid w:val="00D62E1A"/>
    <w:rsid w:val="00DA481E"/>
    <w:rsid w:val="00DE63D7"/>
    <w:rsid w:val="00DE7838"/>
    <w:rsid w:val="00E05722"/>
    <w:rsid w:val="00E1286B"/>
    <w:rsid w:val="00E24EC5"/>
    <w:rsid w:val="00E65F53"/>
    <w:rsid w:val="00EC204A"/>
    <w:rsid w:val="00ED3FAF"/>
    <w:rsid w:val="00ED7506"/>
    <w:rsid w:val="00EE1529"/>
    <w:rsid w:val="00EE545F"/>
    <w:rsid w:val="00F010F2"/>
    <w:rsid w:val="00F10904"/>
    <w:rsid w:val="00F76F00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4EAD7"/>
  <w15:docId w15:val="{97AA3C79-F8C4-497F-BBA4-754EC5DA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90"/>
    <w:pPr>
      <w:autoSpaceDE w:val="0"/>
      <w:autoSpaceDN w:val="0"/>
      <w:adjustRightInd w:val="0"/>
      <w:spacing w:after="0" w:line="240" w:lineRule="auto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4690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4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4690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7838"/>
    <w:pPr>
      <w:autoSpaceDE/>
      <w:autoSpaceDN/>
      <w:adjustRightInd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2">
    <w:name w:val="Table Grid 2"/>
    <w:basedOn w:val="TableNormal"/>
    <w:uiPriority w:val="99"/>
    <w:rsid w:val="0048551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F02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glazner@tax.state.nv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F. Thornley</dc:creator>
  <cp:lastModifiedBy>Nevada Taxpayers Association *</cp:lastModifiedBy>
  <cp:revision>14</cp:revision>
  <cp:lastPrinted>2024-04-26T02:12:00Z</cp:lastPrinted>
  <dcterms:created xsi:type="dcterms:W3CDTF">2024-05-02T23:19:00Z</dcterms:created>
  <dcterms:modified xsi:type="dcterms:W3CDTF">2024-05-02T23:28:00Z</dcterms:modified>
</cp:coreProperties>
</file>